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E6C" w14:textId="75FDBD97" w:rsidR="00000D27" w:rsidRPr="00CF6113" w:rsidRDefault="00000D2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  <w:r w:rsidRPr="00CF6113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CF6113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Załącznik nr </w:t>
      </w:r>
      <w:r w:rsidR="009D7EAD" w:rsidRPr="00CF6113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>8</w:t>
      </w:r>
      <w:r w:rsidRPr="00CF6113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 do Regulaminu rekrutacji uczestników projektu </w:t>
      </w:r>
      <w:r w:rsidR="00481490" w:rsidRPr="00CF6113">
        <w:rPr>
          <w:rFonts w:ascii="Arial" w:hAnsi="Arial" w:cs="Arial"/>
          <w:i/>
          <w:iCs/>
          <w:sz w:val="20"/>
          <w:szCs w:val="20"/>
        </w:rPr>
        <w:t>„Szansa na (samo)zatrudnienie - bis”</w:t>
      </w:r>
    </w:p>
    <w:p w14:paraId="5E3EA1F0" w14:textId="77777777" w:rsidR="00796190" w:rsidRPr="002956C7" w:rsidRDefault="00796190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175A62E3" w14:textId="77777777" w:rsidR="00796190" w:rsidRPr="002956C7" w:rsidRDefault="00796190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1C0E34E9" w14:textId="77777777" w:rsidR="00796190" w:rsidRPr="002956C7" w:rsidRDefault="00796190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5E12DE41" w14:textId="4453AC99" w:rsidR="0069367F" w:rsidRPr="002956C7" w:rsidRDefault="009D7EA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>KARTA OCENY PREDYSPOZYCJI KANDYDATA/KI</w:t>
      </w:r>
    </w:p>
    <w:p w14:paraId="60496992" w14:textId="77777777" w:rsidR="009D7EAD" w:rsidRPr="002956C7" w:rsidRDefault="009D7EA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3A9E4F5D" w14:textId="2BC4D48C" w:rsidR="0069367F" w:rsidRPr="002956C7" w:rsidRDefault="0069367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Nr identyfikacyjny</w:t>
      </w:r>
      <w:r w:rsidR="005B553A"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 (tożsamy z numerem nadanym na formularzu rekrutacyjnym)</w:t>
      </w: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:</w:t>
      </w:r>
    </w:p>
    <w:p w14:paraId="2169075B" w14:textId="7C1DFCCF" w:rsidR="0069367F" w:rsidRPr="002956C7" w:rsidRDefault="0069367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Imię i Nazwisko Oceniającego:</w:t>
      </w:r>
    </w:p>
    <w:p w14:paraId="1CD0D535" w14:textId="57DFE052" w:rsidR="0069367F" w:rsidRPr="002956C7" w:rsidRDefault="0069367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Imię i Nazwisko Kandydata/ki:</w:t>
      </w:r>
    </w:p>
    <w:p w14:paraId="528CC587" w14:textId="5A2F3901" w:rsidR="00473287" w:rsidRPr="002956C7" w:rsidRDefault="009907A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Data i czas rozmowy:</w:t>
      </w:r>
    </w:p>
    <w:p w14:paraId="54959652" w14:textId="77777777" w:rsidR="00473287" w:rsidRPr="0047328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09B4B02B" w14:textId="72DC4B47" w:rsidR="00473287" w:rsidRPr="0047328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DEKLARACJA POUFNOŚCI I BEZSTRONNOŚCI OCENIAJĄCEGO </w:t>
      </w:r>
    </w:p>
    <w:p w14:paraId="73D71611" w14:textId="77777777" w:rsidR="00473287" w:rsidRPr="0047328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Niniejszym oświadczam, że: </w:t>
      </w:r>
    </w:p>
    <w:p w14:paraId="1D769013" w14:textId="58A5C294" w:rsidR="00473287" w:rsidRPr="002956C7" w:rsidRDefault="00473287" w:rsidP="00CF61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</w:t>
      </w:r>
      <w:r w:rsidRPr="002956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>z kandydatem do projektu</w:t>
      </w: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. W przypadku stwierdzenia takiej zależności zobowiązuję się do niezwłocznego poinformowania o tym fakcie Przewodniczącego Komisji Rekrutacyjnej i wycofania się z oceny </w:t>
      </w:r>
      <w:r w:rsidR="00B64085"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kandydata/</w:t>
      </w:r>
      <w:proofErr w:type="spellStart"/>
      <w:r w:rsidR="00B64085"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tki</w:t>
      </w:r>
      <w:proofErr w:type="spellEnd"/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, </w:t>
      </w:r>
    </w:p>
    <w:p w14:paraId="5C5A1F98" w14:textId="4138A787" w:rsidR="00473287" w:rsidRPr="002956C7" w:rsidRDefault="00473287" w:rsidP="00CF61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nie pozostaję z kandydatem do projektu w takim stosunku prawnym lub faktycznym, co może budzić uzasadnione wątpliwości co do mojej bezstronności. W przypadku stwierdzenia takiej zależności zobowiązuję się do niezwłocznego poinformowania o tym fakcie Przewodniczącego Komisji Rekrutacyjnej </w:t>
      </w:r>
      <w:r w:rsidR="00CF6113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br/>
      </w: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i wycofania się z oceny tego projektu. </w:t>
      </w:r>
    </w:p>
    <w:p w14:paraId="087AF0CD" w14:textId="77777777" w:rsidR="00473287" w:rsidRPr="0047328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5FC9AA70" w14:textId="636D6461" w:rsidR="00473287" w:rsidRPr="0047328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Ponadto oświadczam, że:</w:t>
      </w:r>
    </w:p>
    <w:p w14:paraId="3D1F9C76" w14:textId="3A1E8DF4" w:rsidR="00AD6A1A" w:rsidRPr="002956C7" w:rsidRDefault="00AD6A1A" w:rsidP="00CF61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zobowiązuję się, że będę wypełniać moje obowiązki w sposób uczciwy </w:t>
      </w:r>
      <w:r w:rsidR="00CF6113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br/>
      </w: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i sprawiedliwy, zgodnie z posiadaną wiedzą, </w:t>
      </w:r>
    </w:p>
    <w:p w14:paraId="569C6C8B" w14:textId="3AE6AB02" w:rsidR="00473287" w:rsidRPr="002956C7" w:rsidRDefault="00473287" w:rsidP="00CF61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zobowiązuję się również nie zatrzymywać kopii jakichkolwiek pisemnych lub elektronicznych informacji, </w:t>
      </w:r>
    </w:p>
    <w:p w14:paraId="49FCF2E0" w14:textId="357FB05F" w:rsidR="00473287" w:rsidRPr="002956C7" w:rsidRDefault="00473287" w:rsidP="00CF61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zobowiązuję się do zachowania w tajemnicy i w zaufaniu wszystkich informacji </w:t>
      </w:r>
      <w:r w:rsidR="00CF6113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br/>
      </w:r>
      <w:r w:rsidRPr="002956C7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07FE682D" w14:textId="77777777" w:rsidR="00473287" w:rsidRPr="002956C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</w:p>
    <w:p w14:paraId="2DBA313D" w14:textId="77777777" w:rsidR="005A57AF" w:rsidRPr="0047328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……………………………………………………………………… </w:t>
      </w:r>
    </w:p>
    <w:p w14:paraId="4B9A0841" w14:textId="5AFFBBDD" w:rsidR="005A57AF" w:rsidRPr="002956C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Data</w:t>
      </w:r>
    </w:p>
    <w:p w14:paraId="0CEAC9A6" w14:textId="77777777" w:rsidR="005A57AF" w:rsidRPr="002956C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7BB69577" w14:textId="77777777" w:rsidR="005A57AF" w:rsidRPr="002956C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21A41993" w14:textId="77777777" w:rsidR="005A57AF" w:rsidRPr="002956C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2CAF0C6A" w14:textId="2690F217" w:rsidR="005A57AF" w:rsidRPr="0047328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…………………………………………………………………… </w:t>
      </w:r>
    </w:p>
    <w:p w14:paraId="589B168D" w14:textId="527C186C" w:rsidR="005A57AF" w:rsidRPr="00473287" w:rsidRDefault="005A57AF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47328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Podpis oceniającego</w:t>
      </w:r>
    </w:p>
    <w:p w14:paraId="5B5AE13C" w14:textId="77777777" w:rsidR="00473287" w:rsidRPr="002956C7" w:rsidRDefault="0047328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49D1BC3F" w14:textId="77777777" w:rsidR="003864FB" w:rsidRPr="002956C7" w:rsidRDefault="003864FB" w:rsidP="00CF611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53CD02B2" w14:textId="77777777" w:rsidR="003864FB" w:rsidRPr="002956C7" w:rsidRDefault="003864FB" w:rsidP="00CF611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74D4019D" w14:textId="77777777" w:rsidR="003864FB" w:rsidRPr="003864FB" w:rsidRDefault="003864FB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3864FB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Część 1 Ocena predyspozycji kandydata/ki wraz z uzasadnieniem </w:t>
      </w:r>
    </w:p>
    <w:p w14:paraId="7132F088" w14:textId="044ED764" w:rsidR="0065074E" w:rsidRPr="002956C7" w:rsidRDefault="003864FB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Uzasadnienie liczby przyznanych punktów </w:t>
      </w:r>
      <w:r w:rsidRPr="002956C7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  <w14:ligatures w14:val="standardContextual"/>
        </w:rPr>
        <w:t>(minimum 5 zdań dla każdej ocenianej kategorii)</w:t>
      </w:r>
    </w:p>
    <w:p w14:paraId="6596F0F9" w14:textId="77777777" w:rsidR="003864FB" w:rsidRPr="002956C7" w:rsidRDefault="003864FB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AD4" w:rsidRPr="002956C7" w14:paraId="1643FB8B" w14:textId="77777777" w:rsidTr="008F4AD4">
        <w:tc>
          <w:tcPr>
            <w:tcW w:w="3020" w:type="dxa"/>
          </w:tcPr>
          <w:p w14:paraId="186B329D" w14:textId="3C654F8F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2956C7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Oceniana Kategoria</w:t>
            </w:r>
          </w:p>
        </w:tc>
        <w:tc>
          <w:tcPr>
            <w:tcW w:w="3021" w:type="dxa"/>
          </w:tcPr>
          <w:p w14:paraId="63816136" w14:textId="026A4108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2956C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Przyznana ilość punktów </w:t>
            </w:r>
          </w:p>
        </w:tc>
        <w:tc>
          <w:tcPr>
            <w:tcW w:w="3021" w:type="dxa"/>
          </w:tcPr>
          <w:p w14:paraId="414D906B" w14:textId="77777777" w:rsidR="008F4AD4" w:rsidRPr="002956C7" w:rsidRDefault="008F4AD4" w:rsidP="00CF611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956C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Maksymalna </w:t>
            </w:r>
          </w:p>
          <w:p w14:paraId="757B4CF3" w14:textId="57AA41C6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2956C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ilość punktów </w:t>
            </w:r>
          </w:p>
        </w:tc>
      </w:tr>
      <w:tr w:rsidR="008F4AD4" w:rsidRPr="002956C7" w14:paraId="7CEA9271" w14:textId="77777777" w:rsidTr="008F4AD4">
        <w:tc>
          <w:tcPr>
            <w:tcW w:w="3020" w:type="dxa"/>
          </w:tcPr>
          <w:p w14:paraId="30FD8BF9" w14:textId="77777777" w:rsidR="008F4AD4" w:rsidRPr="002956C7" w:rsidRDefault="008F4AD4" w:rsidP="00CF611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956C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1. Motywacja </w:t>
            </w:r>
          </w:p>
          <w:p w14:paraId="4915C150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62A5EE48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12B3204B" w14:textId="01745E91" w:rsidR="008F4AD4" w:rsidRPr="002956C7" w:rsidRDefault="009A55C3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2956C7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20</w:t>
            </w:r>
          </w:p>
        </w:tc>
      </w:tr>
      <w:tr w:rsidR="00DD432B" w:rsidRPr="002956C7" w14:paraId="4E68A81C" w14:textId="77777777" w:rsidTr="00404248">
        <w:tc>
          <w:tcPr>
            <w:tcW w:w="3020" w:type="dxa"/>
          </w:tcPr>
          <w:p w14:paraId="490C0587" w14:textId="77777777" w:rsidR="00DD432B" w:rsidRPr="002956C7" w:rsidRDefault="00DD432B" w:rsidP="00CF6113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956C7">
              <w:rPr>
                <w:rFonts w:ascii="Arial" w:hAnsi="Arial" w:cs="Arial"/>
                <w:sz w:val="23"/>
                <w:szCs w:val="23"/>
              </w:rPr>
              <w:t xml:space="preserve">Uzasadnienie: </w:t>
            </w:r>
          </w:p>
          <w:p w14:paraId="4E00F7E7" w14:textId="77777777" w:rsidR="00DD432B" w:rsidRPr="002956C7" w:rsidRDefault="00DD432B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6042" w:type="dxa"/>
            <w:gridSpan w:val="2"/>
          </w:tcPr>
          <w:p w14:paraId="482BABBF" w14:textId="77777777" w:rsidR="00DD432B" w:rsidRPr="002956C7" w:rsidRDefault="00DD432B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8F4AD4" w:rsidRPr="002956C7" w14:paraId="4A6A4647" w14:textId="77777777" w:rsidTr="008F4AD4">
        <w:tc>
          <w:tcPr>
            <w:tcW w:w="3020" w:type="dxa"/>
          </w:tcPr>
          <w:p w14:paraId="56292B2E" w14:textId="77777777" w:rsidR="008F4AD4" w:rsidRPr="002956C7" w:rsidRDefault="008F4AD4" w:rsidP="00CF611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956C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2. Cechy osobowościowe, w tym predyspozycje do założenia i prowadzenia działalności gospodarczej </w:t>
            </w:r>
          </w:p>
          <w:p w14:paraId="20061F54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25EC953C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0025EFB9" w14:textId="417BBB8D" w:rsidR="008F4AD4" w:rsidRPr="00DD432B" w:rsidRDefault="009A55C3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DD432B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10</w:t>
            </w:r>
          </w:p>
        </w:tc>
      </w:tr>
      <w:tr w:rsidR="00DD432B" w:rsidRPr="002956C7" w14:paraId="522B290C" w14:textId="77777777" w:rsidTr="001A4D4B">
        <w:tc>
          <w:tcPr>
            <w:tcW w:w="3020" w:type="dxa"/>
          </w:tcPr>
          <w:p w14:paraId="50E070D0" w14:textId="77777777" w:rsidR="00DD432B" w:rsidRPr="002956C7" w:rsidRDefault="00DD432B" w:rsidP="00CF6113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956C7">
              <w:rPr>
                <w:rFonts w:ascii="Arial" w:hAnsi="Arial" w:cs="Arial"/>
                <w:sz w:val="23"/>
                <w:szCs w:val="23"/>
              </w:rPr>
              <w:t xml:space="preserve">Uzasadnienie: </w:t>
            </w:r>
          </w:p>
          <w:p w14:paraId="6A16E2DD" w14:textId="77777777" w:rsidR="00DD432B" w:rsidRPr="002956C7" w:rsidRDefault="00DD432B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6042" w:type="dxa"/>
            <w:gridSpan w:val="2"/>
          </w:tcPr>
          <w:p w14:paraId="21A1AB08" w14:textId="77777777" w:rsidR="00DD432B" w:rsidRPr="00DD432B" w:rsidRDefault="00DD432B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8F4AD4" w:rsidRPr="002956C7" w14:paraId="64EE9558" w14:textId="77777777" w:rsidTr="008F4AD4">
        <w:tc>
          <w:tcPr>
            <w:tcW w:w="3020" w:type="dxa"/>
          </w:tcPr>
          <w:p w14:paraId="07DD0096" w14:textId="0E3E9B69" w:rsidR="009A55C3" w:rsidRPr="002956C7" w:rsidRDefault="009A55C3" w:rsidP="00CF6113">
            <w:pPr>
              <w:pStyle w:val="Default"/>
              <w:numPr>
                <w:ilvl w:val="0"/>
                <w:numId w:val="21"/>
              </w:numPr>
              <w:spacing w:after="157" w:line="276" w:lineRule="auto"/>
              <w:ind w:left="306" w:hanging="284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2956C7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Kompetencje przedsiębiorcze </w:t>
            </w:r>
          </w:p>
          <w:p w14:paraId="5CD294B6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15A004C7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36E40708" w14:textId="47FE2F15" w:rsidR="008F4AD4" w:rsidRPr="00DD432B" w:rsidRDefault="009A55C3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DD432B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10</w:t>
            </w:r>
          </w:p>
        </w:tc>
      </w:tr>
      <w:tr w:rsidR="00DD432B" w:rsidRPr="002956C7" w14:paraId="71711ED2" w14:textId="77777777" w:rsidTr="00AF4BF6">
        <w:tc>
          <w:tcPr>
            <w:tcW w:w="3020" w:type="dxa"/>
          </w:tcPr>
          <w:p w14:paraId="6E5CE794" w14:textId="77777777" w:rsidR="00DD432B" w:rsidRPr="002956C7" w:rsidRDefault="00DD432B" w:rsidP="00CF6113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956C7">
              <w:rPr>
                <w:rFonts w:ascii="Arial" w:hAnsi="Arial" w:cs="Arial"/>
                <w:sz w:val="23"/>
                <w:szCs w:val="23"/>
              </w:rPr>
              <w:t xml:space="preserve">Uzasadnienie: </w:t>
            </w:r>
          </w:p>
          <w:p w14:paraId="2FE45033" w14:textId="77777777" w:rsidR="00DD432B" w:rsidRPr="002956C7" w:rsidRDefault="00DD432B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6042" w:type="dxa"/>
            <w:gridSpan w:val="2"/>
          </w:tcPr>
          <w:p w14:paraId="524663D7" w14:textId="77777777" w:rsidR="00DD432B" w:rsidRPr="002956C7" w:rsidRDefault="00DD432B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8F4AD4" w:rsidRPr="002956C7" w14:paraId="6B7875CB" w14:textId="77777777" w:rsidTr="008F4AD4">
        <w:tc>
          <w:tcPr>
            <w:tcW w:w="3020" w:type="dxa"/>
          </w:tcPr>
          <w:p w14:paraId="1BB857D3" w14:textId="30584588" w:rsidR="008F4AD4" w:rsidRPr="002956C7" w:rsidRDefault="00506B3D" w:rsidP="00CF6113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956C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Ilość przyznanych punktów łącznie: </w:t>
            </w:r>
          </w:p>
        </w:tc>
        <w:tc>
          <w:tcPr>
            <w:tcW w:w="3021" w:type="dxa"/>
          </w:tcPr>
          <w:p w14:paraId="0A0E051C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56E6B346" w14:textId="77777777" w:rsidR="008F4AD4" w:rsidRPr="002956C7" w:rsidRDefault="008F4AD4" w:rsidP="00CF611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</w:tbl>
    <w:p w14:paraId="34FD1C37" w14:textId="77777777" w:rsidR="003864FB" w:rsidRPr="002956C7" w:rsidRDefault="003864FB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344CA1C7" w14:textId="14AB9C71" w:rsidR="00506B3D" w:rsidRPr="002956C7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  <w:r w:rsidRPr="00506B3D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>Część 2. Całościowe uzasadnienie oceny</w:t>
      </w:r>
      <w:r w:rsidRPr="002956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 (minimum 10 zdań)</w:t>
      </w:r>
      <w:r w:rsidRPr="00506B3D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: </w:t>
      </w:r>
    </w:p>
    <w:p w14:paraId="2FE54B29" w14:textId="77777777" w:rsidR="00506B3D" w:rsidRPr="002956C7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</w:p>
    <w:p w14:paraId="1BA001AB" w14:textId="77777777" w:rsidR="00506B3D" w:rsidRPr="002956C7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</w:p>
    <w:p w14:paraId="047C7C71" w14:textId="77777777" w:rsidR="00506B3D" w:rsidRPr="00506B3D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3430B844" w14:textId="77777777" w:rsidR="00506B3D" w:rsidRPr="002956C7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>Część 3. Adekwatność przyjętej przez kandydata/</w:t>
      </w:r>
      <w:proofErr w:type="spellStart"/>
      <w:r w:rsidRPr="002956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>kę</w:t>
      </w:r>
      <w:proofErr w:type="spellEnd"/>
      <w:r w:rsidRPr="002956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 kategorii szkoleniowej oraz propozycje obszarów merytorycznych szkoleń / doradztwa (jeżeli dotyczy) </w:t>
      </w:r>
    </w:p>
    <w:p w14:paraId="18E3B6DC" w14:textId="77777777" w:rsidR="00506B3D" w:rsidRPr="002956C7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</w:p>
    <w:p w14:paraId="35B2CEEA" w14:textId="77777777" w:rsidR="00506B3D" w:rsidRPr="002956C7" w:rsidRDefault="00506B3D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  <w14:ligatures w14:val="standardContextual"/>
        </w:rPr>
      </w:pPr>
    </w:p>
    <w:p w14:paraId="49013C96" w14:textId="395E7A4B" w:rsidR="002956C7" w:rsidRPr="002956C7" w:rsidRDefault="0065074E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…………………………</w:t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……………………………</w:t>
      </w:r>
    </w:p>
    <w:p w14:paraId="4EB3552E" w14:textId="4F7E3336" w:rsidR="0065074E" w:rsidRPr="002956C7" w:rsidRDefault="0065074E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p w14:paraId="50D79F8D" w14:textId="11C91C48" w:rsidR="0065074E" w:rsidRPr="002956C7" w:rsidRDefault="0065074E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Data dokonania oceny</w:t>
      </w:r>
      <w:r w:rsidR="002956C7"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 xml:space="preserve"> </w:t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ab/>
      </w:r>
      <w:r w:rsidR="002956C7" w:rsidRPr="002956C7"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  <w:t>Podpis oceniającego</w:t>
      </w:r>
    </w:p>
    <w:p w14:paraId="788655D3" w14:textId="77777777" w:rsidR="002956C7" w:rsidRPr="002956C7" w:rsidRDefault="002956C7" w:rsidP="00CF611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</w:p>
    <w:sectPr w:rsidR="002956C7" w:rsidRPr="002956C7" w:rsidSect="00044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FFA1" w14:textId="77777777" w:rsidR="004E7FAB" w:rsidRDefault="004E7FAB" w:rsidP="00BC06B9">
      <w:r>
        <w:separator/>
      </w:r>
    </w:p>
  </w:endnote>
  <w:endnote w:type="continuationSeparator" w:id="0">
    <w:p w14:paraId="72BB214B" w14:textId="77777777" w:rsidR="004E7FAB" w:rsidRDefault="004E7FAB" w:rsidP="00B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5438" w14:textId="77777777" w:rsidR="00F44FCC" w:rsidRDefault="00F44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923798"/>
      <w:docPartObj>
        <w:docPartGallery w:val="Page Numbers (Bottom of Page)"/>
        <w:docPartUnique/>
      </w:docPartObj>
    </w:sdtPr>
    <w:sdtContent>
      <w:p w14:paraId="7CC7B7FC" w14:textId="07EB5C9A" w:rsidR="00D013A3" w:rsidRDefault="00D01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AA16C" w14:textId="77777777" w:rsidR="00D013A3" w:rsidRDefault="00D01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36E2" w14:textId="77777777" w:rsidR="00F44FCC" w:rsidRDefault="00F44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7567" w14:textId="77777777" w:rsidR="004E7FAB" w:rsidRDefault="004E7FAB" w:rsidP="00BC06B9">
      <w:r>
        <w:separator/>
      </w:r>
    </w:p>
  </w:footnote>
  <w:footnote w:type="continuationSeparator" w:id="0">
    <w:p w14:paraId="42EC4000" w14:textId="77777777" w:rsidR="004E7FAB" w:rsidRDefault="004E7FAB" w:rsidP="00BC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7C9B" w14:textId="77777777" w:rsidR="00F44FCC" w:rsidRDefault="00F44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8745" w14:textId="7FACBD5C" w:rsidR="00044225" w:rsidRDefault="00846021">
    <w:pPr>
      <w:pStyle w:val="Nagwek"/>
    </w:pPr>
    <w:r w:rsidRPr="00AF6478">
      <w:rPr>
        <w:rFonts w:ascii="Arial" w:hAnsi="Arial" w:cs="Arial"/>
        <w:noProof/>
      </w:rPr>
      <w:drawing>
        <wp:inline distT="0" distB="0" distL="0" distR="0" wp14:anchorId="20E97027" wp14:editId="0E8E473E">
          <wp:extent cx="5758815" cy="777240"/>
          <wp:effectExtent l="0" t="0" r="0" b="3810"/>
          <wp:docPr id="1208802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68" cy="77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8446" w14:textId="77777777" w:rsidR="00F44FCC" w:rsidRDefault="00F44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6E3B05"/>
    <w:multiLevelType w:val="hybridMultilevel"/>
    <w:tmpl w:val="B4083C50"/>
    <w:lvl w:ilvl="0" w:tplc="1174D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74DB"/>
    <w:multiLevelType w:val="hybridMultilevel"/>
    <w:tmpl w:val="6E5C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8F4"/>
    <w:multiLevelType w:val="hybridMultilevel"/>
    <w:tmpl w:val="2A1CE8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6049"/>
    <w:multiLevelType w:val="hybridMultilevel"/>
    <w:tmpl w:val="DDF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1CC0"/>
    <w:multiLevelType w:val="hybridMultilevel"/>
    <w:tmpl w:val="C372A85A"/>
    <w:lvl w:ilvl="0" w:tplc="650866B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336"/>
    <w:multiLevelType w:val="hybridMultilevel"/>
    <w:tmpl w:val="68A857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F5AE4"/>
    <w:multiLevelType w:val="hybridMultilevel"/>
    <w:tmpl w:val="4720EBAA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5072"/>
    <w:multiLevelType w:val="hybridMultilevel"/>
    <w:tmpl w:val="E67E0F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0508"/>
    <w:multiLevelType w:val="hybridMultilevel"/>
    <w:tmpl w:val="C91015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579B"/>
    <w:multiLevelType w:val="hybridMultilevel"/>
    <w:tmpl w:val="47CCBB1A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15EAF"/>
    <w:multiLevelType w:val="hybridMultilevel"/>
    <w:tmpl w:val="077EB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0C5934"/>
    <w:multiLevelType w:val="hybridMultilevel"/>
    <w:tmpl w:val="C1BC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E1F5C"/>
    <w:multiLevelType w:val="hybridMultilevel"/>
    <w:tmpl w:val="8E4C96D0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42908"/>
    <w:multiLevelType w:val="hybridMultilevel"/>
    <w:tmpl w:val="8E70F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6D351F"/>
    <w:multiLevelType w:val="hybridMultilevel"/>
    <w:tmpl w:val="1B18BD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218C"/>
    <w:multiLevelType w:val="hybridMultilevel"/>
    <w:tmpl w:val="42C00E7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C55DB"/>
    <w:multiLevelType w:val="hybridMultilevel"/>
    <w:tmpl w:val="05749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9"/>
  </w:num>
  <w:num w:numId="4" w16cid:durableId="1450004094">
    <w:abstractNumId w:val="14"/>
  </w:num>
  <w:num w:numId="5" w16cid:durableId="2015526096">
    <w:abstractNumId w:val="3"/>
  </w:num>
  <w:num w:numId="6" w16cid:durableId="863206969">
    <w:abstractNumId w:val="6"/>
  </w:num>
  <w:num w:numId="7" w16cid:durableId="177353730">
    <w:abstractNumId w:val="16"/>
  </w:num>
  <w:num w:numId="8" w16cid:durableId="1648393351">
    <w:abstractNumId w:val="8"/>
  </w:num>
  <w:num w:numId="9" w16cid:durableId="323893563">
    <w:abstractNumId w:val="13"/>
  </w:num>
  <w:num w:numId="10" w16cid:durableId="385762509">
    <w:abstractNumId w:val="12"/>
  </w:num>
  <w:num w:numId="11" w16cid:durableId="677805150">
    <w:abstractNumId w:val="11"/>
  </w:num>
  <w:num w:numId="12" w16cid:durableId="767312029">
    <w:abstractNumId w:val="19"/>
  </w:num>
  <w:num w:numId="13" w16cid:durableId="1352754637">
    <w:abstractNumId w:val="10"/>
  </w:num>
  <w:num w:numId="14" w16cid:durableId="351541276">
    <w:abstractNumId w:val="7"/>
  </w:num>
  <w:num w:numId="15" w16cid:durableId="1553300942">
    <w:abstractNumId w:val="4"/>
  </w:num>
  <w:num w:numId="16" w16cid:durableId="153497586">
    <w:abstractNumId w:val="2"/>
  </w:num>
  <w:num w:numId="17" w16cid:durableId="1819493512">
    <w:abstractNumId w:val="15"/>
  </w:num>
  <w:num w:numId="18" w16cid:durableId="969869062">
    <w:abstractNumId w:val="5"/>
  </w:num>
  <w:num w:numId="19" w16cid:durableId="1473446140">
    <w:abstractNumId w:val="20"/>
  </w:num>
  <w:num w:numId="20" w16cid:durableId="1961494150">
    <w:abstractNumId w:val="17"/>
  </w:num>
  <w:num w:numId="21" w16cid:durableId="6036531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000D27"/>
    <w:rsid w:val="00044225"/>
    <w:rsid w:val="000A468D"/>
    <w:rsid w:val="00123DED"/>
    <w:rsid w:val="00130D1B"/>
    <w:rsid w:val="00186E35"/>
    <w:rsid w:val="001D6276"/>
    <w:rsid w:val="00245558"/>
    <w:rsid w:val="002708B5"/>
    <w:rsid w:val="002766C8"/>
    <w:rsid w:val="002845F0"/>
    <w:rsid w:val="002956C7"/>
    <w:rsid w:val="00302672"/>
    <w:rsid w:val="00311F73"/>
    <w:rsid w:val="00334D91"/>
    <w:rsid w:val="00352997"/>
    <w:rsid w:val="00364878"/>
    <w:rsid w:val="003864FB"/>
    <w:rsid w:val="003B2C66"/>
    <w:rsid w:val="00402753"/>
    <w:rsid w:val="0045088F"/>
    <w:rsid w:val="004602C9"/>
    <w:rsid w:val="00473287"/>
    <w:rsid w:val="00481490"/>
    <w:rsid w:val="004A4D1D"/>
    <w:rsid w:val="004E4255"/>
    <w:rsid w:val="004E7FAB"/>
    <w:rsid w:val="00506B3D"/>
    <w:rsid w:val="005150D1"/>
    <w:rsid w:val="00527B23"/>
    <w:rsid w:val="00544E3F"/>
    <w:rsid w:val="00591E21"/>
    <w:rsid w:val="00593CC5"/>
    <w:rsid w:val="005A57AF"/>
    <w:rsid w:val="005B553A"/>
    <w:rsid w:val="005F7A95"/>
    <w:rsid w:val="00634936"/>
    <w:rsid w:val="006436B4"/>
    <w:rsid w:val="0065074E"/>
    <w:rsid w:val="006732D5"/>
    <w:rsid w:val="00684173"/>
    <w:rsid w:val="0069367F"/>
    <w:rsid w:val="006A309A"/>
    <w:rsid w:val="00730C87"/>
    <w:rsid w:val="00796190"/>
    <w:rsid w:val="007C3963"/>
    <w:rsid w:val="007D22EC"/>
    <w:rsid w:val="007D27DA"/>
    <w:rsid w:val="008259EB"/>
    <w:rsid w:val="00846021"/>
    <w:rsid w:val="00860466"/>
    <w:rsid w:val="00891FFF"/>
    <w:rsid w:val="00897CF8"/>
    <w:rsid w:val="008B1048"/>
    <w:rsid w:val="008D3EE6"/>
    <w:rsid w:val="008F4004"/>
    <w:rsid w:val="008F4AD4"/>
    <w:rsid w:val="00927961"/>
    <w:rsid w:val="009907AD"/>
    <w:rsid w:val="009A55C3"/>
    <w:rsid w:val="009D7EAD"/>
    <w:rsid w:val="009F0673"/>
    <w:rsid w:val="009F3565"/>
    <w:rsid w:val="00A20634"/>
    <w:rsid w:val="00A702D5"/>
    <w:rsid w:val="00AB682C"/>
    <w:rsid w:val="00AD2A75"/>
    <w:rsid w:val="00AD6A1A"/>
    <w:rsid w:val="00AF5BDD"/>
    <w:rsid w:val="00B12C81"/>
    <w:rsid w:val="00B30B6B"/>
    <w:rsid w:val="00B64085"/>
    <w:rsid w:val="00B76E44"/>
    <w:rsid w:val="00B7740E"/>
    <w:rsid w:val="00B877CC"/>
    <w:rsid w:val="00BC0023"/>
    <w:rsid w:val="00BC06B9"/>
    <w:rsid w:val="00C21D9B"/>
    <w:rsid w:val="00C77CAD"/>
    <w:rsid w:val="00C900C2"/>
    <w:rsid w:val="00CB1A48"/>
    <w:rsid w:val="00CC66E5"/>
    <w:rsid w:val="00CF6113"/>
    <w:rsid w:val="00D013A3"/>
    <w:rsid w:val="00D04636"/>
    <w:rsid w:val="00D10206"/>
    <w:rsid w:val="00DD432B"/>
    <w:rsid w:val="00E073D9"/>
    <w:rsid w:val="00ED2E11"/>
    <w:rsid w:val="00F44FCC"/>
    <w:rsid w:val="00F47C5C"/>
    <w:rsid w:val="00F61DD0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BC06B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BC06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6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B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17E6-A7B9-495C-B468-D52F43E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5</cp:revision>
  <dcterms:created xsi:type="dcterms:W3CDTF">2024-05-29T12:27:00Z</dcterms:created>
  <dcterms:modified xsi:type="dcterms:W3CDTF">2024-11-27T12:08:00Z</dcterms:modified>
</cp:coreProperties>
</file>