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A6F38" w14:textId="77777777" w:rsidR="004D313D" w:rsidRPr="004B30DE" w:rsidRDefault="004D313D" w:rsidP="004D313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4B30DE">
        <w:rPr>
          <w:rFonts w:cstheme="minorHAnsi"/>
          <w:b/>
          <w:sz w:val="24"/>
          <w:szCs w:val="24"/>
        </w:rPr>
        <w:t>Załącznik nr 1 Formularz ofertowy</w:t>
      </w:r>
    </w:p>
    <w:p w14:paraId="53397EE6" w14:textId="77777777" w:rsidR="004D313D" w:rsidRPr="004B30DE" w:rsidRDefault="004D313D" w:rsidP="004D313D">
      <w:pPr>
        <w:tabs>
          <w:tab w:val="left" w:pos="756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ab/>
      </w:r>
    </w:p>
    <w:p w14:paraId="5FC6294D" w14:textId="77777777" w:rsidR="004D313D" w:rsidRPr="004B30DE" w:rsidRDefault="004D313D" w:rsidP="004D313D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4B30DE">
        <w:rPr>
          <w:rFonts w:cstheme="minorHAnsi"/>
          <w:b/>
          <w:bCs/>
          <w:sz w:val="24"/>
          <w:szCs w:val="24"/>
        </w:rPr>
        <w:t xml:space="preserve">FORMULARZ OFERTOWY </w:t>
      </w:r>
    </w:p>
    <w:p w14:paraId="502B5074" w14:textId="469D6CB1" w:rsidR="004D313D" w:rsidRPr="004B30DE" w:rsidRDefault="004D313D" w:rsidP="008C1DC9">
      <w:pPr>
        <w:spacing w:after="0" w:line="360" w:lineRule="auto"/>
        <w:rPr>
          <w:rFonts w:cstheme="minorHAnsi"/>
          <w:b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do zapytania </w:t>
      </w:r>
      <w:r w:rsidRPr="004B30DE">
        <w:rPr>
          <w:rFonts w:cstheme="minorHAnsi"/>
          <w:b/>
          <w:sz w:val="24"/>
          <w:szCs w:val="24"/>
        </w:rPr>
        <w:t xml:space="preserve">z dnia </w:t>
      </w:r>
      <w:r w:rsidR="008C1DC9">
        <w:rPr>
          <w:rFonts w:cstheme="minorHAnsi"/>
          <w:b/>
          <w:sz w:val="24"/>
          <w:szCs w:val="24"/>
        </w:rPr>
        <w:t>29</w:t>
      </w:r>
      <w:r w:rsidRPr="004B30DE">
        <w:rPr>
          <w:rFonts w:cstheme="minorHAnsi"/>
          <w:b/>
          <w:sz w:val="24"/>
          <w:szCs w:val="24"/>
        </w:rPr>
        <w:t xml:space="preserve"> </w:t>
      </w:r>
      <w:r w:rsidR="00934236" w:rsidRPr="004B30DE">
        <w:rPr>
          <w:rFonts w:cstheme="minorHAnsi"/>
          <w:b/>
          <w:sz w:val="24"/>
          <w:szCs w:val="24"/>
        </w:rPr>
        <w:t>kwietnia</w:t>
      </w:r>
      <w:r w:rsidRPr="004B30DE">
        <w:rPr>
          <w:rFonts w:cstheme="minorHAnsi"/>
          <w:b/>
          <w:sz w:val="24"/>
          <w:szCs w:val="24"/>
        </w:rPr>
        <w:t xml:space="preserve"> 2024 </w:t>
      </w:r>
      <w:r w:rsidRPr="004B30DE">
        <w:rPr>
          <w:rFonts w:cstheme="minorHAnsi"/>
          <w:sz w:val="24"/>
          <w:szCs w:val="24"/>
        </w:rPr>
        <w:t xml:space="preserve">r. </w:t>
      </w:r>
      <w:bookmarkStart w:id="1" w:name="_Hlk517420474"/>
      <w:r w:rsidRPr="004B30DE">
        <w:rPr>
          <w:rFonts w:cstheme="minorHAnsi"/>
          <w:sz w:val="24"/>
          <w:szCs w:val="24"/>
        </w:rPr>
        <w:t xml:space="preserve">dotyczącego </w:t>
      </w:r>
      <w:r w:rsidR="008C1DC9" w:rsidRPr="008C1DC9">
        <w:rPr>
          <w:rFonts w:cstheme="minorHAnsi"/>
          <w:b/>
          <w:sz w:val="24"/>
          <w:szCs w:val="24"/>
        </w:rPr>
        <w:t>wynajmu autokaru/</w:t>
      </w:r>
      <w:proofErr w:type="spellStart"/>
      <w:r w:rsidR="008C1DC9" w:rsidRPr="008C1DC9">
        <w:rPr>
          <w:rFonts w:cstheme="minorHAnsi"/>
          <w:b/>
          <w:sz w:val="24"/>
          <w:szCs w:val="24"/>
        </w:rPr>
        <w:t>busa</w:t>
      </w:r>
      <w:proofErr w:type="spellEnd"/>
      <w:r w:rsidR="008C1DC9" w:rsidRPr="008C1DC9">
        <w:rPr>
          <w:rFonts w:cstheme="minorHAnsi"/>
          <w:b/>
          <w:sz w:val="24"/>
          <w:szCs w:val="24"/>
        </w:rPr>
        <w:t xml:space="preserve"> do przewozu grupy ok. 20 osób na trasie Lubin – Katowice – Lubin oraz prz</w:t>
      </w:r>
      <w:r w:rsidR="008C1DC9">
        <w:rPr>
          <w:rFonts w:cstheme="minorHAnsi"/>
          <w:b/>
          <w:sz w:val="24"/>
          <w:szCs w:val="24"/>
        </w:rPr>
        <w:t xml:space="preserve">ejazdów lokalnych w Katowicach </w:t>
      </w:r>
      <w:r w:rsidR="008C1DC9" w:rsidRPr="008C1DC9">
        <w:rPr>
          <w:rFonts w:cstheme="minorHAnsi"/>
          <w:b/>
          <w:sz w:val="24"/>
          <w:szCs w:val="24"/>
        </w:rPr>
        <w:t>w dniu 23 maja 2024 roku</w:t>
      </w:r>
      <w:r w:rsidR="008C1DC9">
        <w:rPr>
          <w:rFonts w:cstheme="minorHAnsi"/>
          <w:b/>
          <w:sz w:val="24"/>
          <w:szCs w:val="24"/>
        </w:rPr>
        <w:t xml:space="preserve">. </w:t>
      </w:r>
      <w:r w:rsidRPr="004B30DE">
        <w:rPr>
          <w:rFonts w:cstheme="minorHAnsi"/>
          <w:bCs/>
          <w:sz w:val="24"/>
          <w:szCs w:val="24"/>
        </w:rPr>
        <w:t xml:space="preserve">Zamówienie realizowane jest w ramach zadania </w:t>
      </w:r>
      <w:r w:rsidR="008C1DC9" w:rsidRPr="008C1DC9">
        <w:rPr>
          <w:rFonts w:cstheme="minorHAnsi"/>
          <w:bCs/>
          <w:sz w:val="24"/>
          <w:szCs w:val="24"/>
        </w:rPr>
        <w:t>„Wyjazd studyjny nauczycieli i doradców zawodowych do zakładu pracy związanego z branżą górniczą na Górnym Śląsku”</w:t>
      </w:r>
      <w:r w:rsidRPr="004B30DE">
        <w:rPr>
          <w:rFonts w:cstheme="minorHAnsi"/>
          <w:bCs/>
          <w:sz w:val="24"/>
          <w:szCs w:val="24"/>
        </w:rPr>
        <w:t xml:space="preserve">, </w:t>
      </w:r>
      <w:r w:rsidR="008C1DC9">
        <w:rPr>
          <w:rFonts w:cstheme="minorHAnsi"/>
          <w:bCs/>
          <w:sz w:val="24"/>
          <w:szCs w:val="24"/>
        </w:rPr>
        <w:t>będącego częścią</w:t>
      </w:r>
      <w:r w:rsidRPr="004B30DE">
        <w:rPr>
          <w:rFonts w:cstheme="minorHAnsi"/>
          <w:bCs/>
          <w:sz w:val="24"/>
          <w:szCs w:val="24"/>
        </w:rPr>
        <w:t xml:space="preserve"> projektu pn. „Utworzenie i wsparcie funkcjonowania Branżowego Centrum Umiejętności realizującego koncepcję centrum doskonałości zawodowej (</w:t>
      </w:r>
      <w:proofErr w:type="spellStart"/>
      <w:r w:rsidRPr="004B30DE">
        <w:rPr>
          <w:rFonts w:cstheme="minorHAnsi"/>
          <w:bCs/>
          <w:sz w:val="24"/>
          <w:szCs w:val="24"/>
        </w:rPr>
        <w:t>CoVEs</w:t>
      </w:r>
      <w:proofErr w:type="spellEnd"/>
      <w:r w:rsidRPr="004B30DE">
        <w:rPr>
          <w:rFonts w:cstheme="minorHAnsi"/>
          <w:bCs/>
          <w:sz w:val="24"/>
          <w:szCs w:val="24"/>
        </w:rPr>
        <w:t>) dla dziedziny górnictwo podziemne, przeróbka rud metali i surowców mineralnych”. Projekt objęty jest wsparciem ze środków Instrumentu na rzecz Odbudowy i Zwiększania Odporności, tj. Krajowego Planu Odbudowy i Zwiększania Odporności (KPO), inwestycja: A3.1.1. Wsparcie rozwoju nowoczesnego kształcenia zawodowego, szkolnictwa wyższego oraz uczenia się przez całe życie; cel szczegółowy inwestycji: Zapewnienie przestrzeni dla skutecznej współpracy szkół, w tym zawodowych, uczelni, pracodawców, ośrodków badawczo-rozwojowych i innych instytucji otoczenia gospodarczego oraz promocja szkolnictwa zawodowego. Zakres inwestycji: Utworzenie i wsparcie funkcjonowania 120 branżowych centrów umiejętności (BCU), realizujących koncepcje centrów doskonałości zawodowej (</w:t>
      </w:r>
      <w:proofErr w:type="spellStart"/>
      <w:r w:rsidRPr="004B30DE">
        <w:rPr>
          <w:rFonts w:cstheme="minorHAnsi"/>
          <w:bCs/>
          <w:sz w:val="24"/>
          <w:szCs w:val="24"/>
        </w:rPr>
        <w:t>CoVEs</w:t>
      </w:r>
      <w:proofErr w:type="spellEnd"/>
      <w:r w:rsidRPr="004B30DE">
        <w:rPr>
          <w:rFonts w:cstheme="minorHAnsi"/>
          <w:bCs/>
          <w:sz w:val="24"/>
          <w:szCs w:val="24"/>
        </w:rPr>
        <w:t>).</w:t>
      </w:r>
    </w:p>
    <w:p w14:paraId="240C4026" w14:textId="77777777" w:rsidR="004D313D" w:rsidRPr="004B30DE" w:rsidRDefault="004D313D" w:rsidP="004D313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7F6774C" w14:textId="77777777" w:rsidR="00934236" w:rsidRPr="004B30DE" w:rsidRDefault="00934236" w:rsidP="004D313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bookmarkEnd w:id="1"/>
    <w:p w14:paraId="0505C607" w14:textId="77777777" w:rsidR="004D313D" w:rsidRPr="004B30DE" w:rsidRDefault="004D313D" w:rsidP="004D313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B30DE">
        <w:rPr>
          <w:rFonts w:cstheme="minorHAnsi"/>
          <w:b/>
          <w:bCs/>
          <w:sz w:val="24"/>
          <w:szCs w:val="24"/>
        </w:rPr>
        <w:t>Nazwa i adres Wykonawcy</w:t>
      </w:r>
    </w:p>
    <w:p w14:paraId="498AB450" w14:textId="77777777" w:rsidR="004D313D" w:rsidRPr="004B30DE" w:rsidRDefault="004D313D" w:rsidP="004D313D">
      <w:pPr>
        <w:spacing w:after="0" w:line="240" w:lineRule="auto"/>
        <w:rPr>
          <w:rFonts w:cstheme="minorHAnsi"/>
          <w:sz w:val="24"/>
          <w:szCs w:val="24"/>
        </w:rPr>
      </w:pPr>
    </w:p>
    <w:p w14:paraId="69343C9F" w14:textId="77777777" w:rsidR="004D313D" w:rsidRPr="004B30DE" w:rsidRDefault="004D313D" w:rsidP="004D313D">
      <w:pPr>
        <w:spacing w:after="0" w:line="240" w:lineRule="auto"/>
        <w:rPr>
          <w:rFonts w:cstheme="minorHAnsi"/>
          <w:sz w:val="24"/>
          <w:szCs w:val="24"/>
        </w:rPr>
      </w:pPr>
    </w:p>
    <w:p w14:paraId="14069E9E" w14:textId="77777777" w:rsidR="004D313D" w:rsidRPr="004B30DE" w:rsidRDefault="004D313D" w:rsidP="004D313D">
      <w:pPr>
        <w:spacing w:after="0" w:line="240" w:lineRule="auto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Nazwa:  …………………………………………………………………………………………………………………..…………</w:t>
      </w:r>
    </w:p>
    <w:p w14:paraId="5CFFDABB" w14:textId="77777777" w:rsidR="004D313D" w:rsidRPr="004B30DE" w:rsidRDefault="004D313D" w:rsidP="004D313D">
      <w:pPr>
        <w:spacing w:after="0" w:line="240" w:lineRule="auto"/>
        <w:rPr>
          <w:rFonts w:cstheme="minorHAnsi"/>
          <w:sz w:val="24"/>
          <w:szCs w:val="24"/>
        </w:rPr>
      </w:pPr>
    </w:p>
    <w:p w14:paraId="5E770EC6" w14:textId="77777777" w:rsidR="004D313D" w:rsidRPr="004B30DE" w:rsidRDefault="004D313D" w:rsidP="004D313D">
      <w:pPr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4B30DE">
        <w:rPr>
          <w:rFonts w:cstheme="minorHAnsi"/>
          <w:sz w:val="24"/>
          <w:szCs w:val="24"/>
          <w:lang w:val="en-US"/>
        </w:rPr>
        <w:t>Adres</w:t>
      </w:r>
      <w:proofErr w:type="spellEnd"/>
      <w:r w:rsidRPr="004B30DE">
        <w:rPr>
          <w:rFonts w:cstheme="minorHAnsi"/>
          <w:sz w:val="24"/>
          <w:szCs w:val="24"/>
          <w:lang w:val="en-US"/>
        </w:rPr>
        <w:t>:    …………………………………………………………………………………………………………………..…………</w:t>
      </w:r>
    </w:p>
    <w:p w14:paraId="187EAFC7" w14:textId="77777777" w:rsidR="004D313D" w:rsidRPr="004B30DE" w:rsidRDefault="004D313D" w:rsidP="004D313D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F2A23B5" w14:textId="77777777" w:rsidR="004D313D" w:rsidRPr="004B30DE" w:rsidRDefault="004D313D" w:rsidP="004D313D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4B30DE">
        <w:rPr>
          <w:rFonts w:cstheme="minorHAnsi"/>
          <w:sz w:val="24"/>
          <w:szCs w:val="24"/>
          <w:lang w:val="en-US"/>
        </w:rPr>
        <w:lastRenderedPageBreak/>
        <w:t>E-mail:   …………………………………………………………………………………………………………………..…………</w:t>
      </w:r>
    </w:p>
    <w:p w14:paraId="1EA8BC5C" w14:textId="77777777" w:rsidR="004D313D" w:rsidRPr="004B30DE" w:rsidRDefault="004D313D" w:rsidP="004D313D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A4ED496" w14:textId="77777777" w:rsidR="004D313D" w:rsidRPr="004B30DE" w:rsidRDefault="004D313D" w:rsidP="004D313D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4B30DE">
        <w:rPr>
          <w:rFonts w:cstheme="minorHAnsi"/>
          <w:sz w:val="24"/>
          <w:szCs w:val="24"/>
          <w:lang w:val="en-US"/>
        </w:rPr>
        <w:t>NIP:        …………………………………………………………………………………………………………………..…………</w:t>
      </w:r>
    </w:p>
    <w:p w14:paraId="4D3E5D0D" w14:textId="77777777" w:rsidR="004D313D" w:rsidRPr="004B30DE" w:rsidRDefault="004D313D" w:rsidP="004D313D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6C849E67" w14:textId="77777777" w:rsidR="004D313D" w:rsidRPr="004B30DE" w:rsidRDefault="004D313D" w:rsidP="004D313D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4B30DE">
        <w:rPr>
          <w:rFonts w:cstheme="minorHAnsi"/>
          <w:sz w:val="24"/>
          <w:szCs w:val="24"/>
          <w:lang w:val="en-US"/>
        </w:rPr>
        <w:t>REGON: …………………………………………………………………………………………………………………..…………</w:t>
      </w:r>
    </w:p>
    <w:p w14:paraId="36BDB7BA" w14:textId="77777777" w:rsidR="004D313D" w:rsidRPr="004B30DE" w:rsidRDefault="004D313D" w:rsidP="004D313D">
      <w:pPr>
        <w:spacing w:after="0" w:line="360" w:lineRule="auto"/>
        <w:rPr>
          <w:rFonts w:cstheme="minorHAnsi"/>
          <w:b/>
          <w:bCs/>
          <w:sz w:val="24"/>
          <w:szCs w:val="24"/>
          <w:lang w:val="en-US"/>
        </w:rPr>
      </w:pPr>
    </w:p>
    <w:p w14:paraId="273E1A09" w14:textId="77777777" w:rsidR="004D313D" w:rsidRPr="004B30DE" w:rsidRDefault="004D313D" w:rsidP="004D313D">
      <w:pPr>
        <w:spacing w:after="0" w:line="360" w:lineRule="auto"/>
        <w:rPr>
          <w:rFonts w:cstheme="minorHAnsi"/>
          <w:b/>
          <w:bCs/>
          <w:sz w:val="24"/>
          <w:szCs w:val="24"/>
          <w:lang w:val="en-US"/>
        </w:rPr>
      </w:pPr>
    </w:p>
    <w:p w14:paraId="14799F58" w14:textId="77777777" w:rsidR="004D313D" w:rsidRPr="004B30DE" w:rsidRDefault="004D313D" w:rsidP="004D313D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4B30DE">
        <w:rPr>
          <w:rFonts w:cstheme="minorHAnsi"/>
          <w:b/>
          <w:bCs/>
          <w:sz w:val="24"/>
          <w:szCs w:val="24"/>
        </w:rPr>
        <w:t>Przedmiot zamówienia</w:t>
      </w:r>
    </w:p>
    <w:p w14:paraId="18E29ECE" w14:textId="77777777" w:rsidR="004D313D" w:rsidRPr="004B30DE" w:rsidRDefault="004D313D" w:rsidP="004D313D">
      <w:pPr>
        <w:spacing w:after="0" w:line="360" w:lineRule="auto"/>
        <w:rPr>
          <w:rFonts w:cstheme="minorHAnsi"/>
          <w:sz w:val="24"/>
          <w:szCs w:val="24"/>
        </w:rPr>
      </w:pPr>
    </w:p>
    <w:p w14:paraId="48F30247" w14:textId="77777777" w:rsidR="004D313D" w:rsidRPr="004B30DE" w:rsidRDefault="004D313D" w:rsidP="004D313D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Niniejszym oferuję/</w:t>
      </w:r>
      <w:proofErr w:type="spellStart"/>
      <w:r w:rsidRPr="004B30DE">
        <w:rPr>
          <w:rFonts w:cstheme="minorHAnsi"/>
          <w:sz w:val="24"/>
          <w:szCs w:val="24"/>
        </w:rPr>
        <w:t>emy</w:t>
      </w:r>
      <w:proofErr w:type="spellEnd"/>
      <w:r w:rsidRPr="004B30DE">
        <w:rPr>
          <w:rFonts w:cstheme="minorHAnsi"/>
          <w:sz w:val="24"/>
          <w:szCs w:val="24"/>
        </w:rPr>
        <w:t xml:space="preserve"> wykonanie przedmiotu zamówienia zgodnego z opisem zawartym w Zapytaniu:</w:t>
      </w:r>
    </w:p>
    <w:p w14:paraId="2DAB3589" w14:textId="77777777" w:rsidR="004D313D" w:rsidRPr="004B30DE" w:rsidRDefault="004D313D" w:rsidP="004D313D">
      <w:pPr>
        <w:pStyle w:val="Akapitzlist"/>
        <w:spacing w:after="0" w:line="360" w:lineRule="auto"/>
        <w:ind w:left="360"/>
        <w:rPr>
          <w:rFonts w:cstheme="minorHAnsi"/>
          <w:sz w:val="24"/>
          <w:szCs w:val="24"/>
        </w:rPr>
      </w:pPr>
    </w:p>
    <w:p w14:paraId="1C319726" w14:textId="77777777" w:rsidR="004D313D" w:rsidRPr="004B30DE" w:rsidRDefault="004D313D" w:rsidP="004D313D">
      <w:pPr>
        <w:pStyle w:val="Akapitzlist"/>
        <w:spacing w:after="0" w:line="360" w:lineRule="auto"/>
        <w:ind w:left="360" w:firstLine="348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………………………………………………………………………………………………………..… zł netto + VAT*</w:t>
      </w:r>
    </w:p>
    <w:p w14:paraId="35804022" w14:textId="77777777" w:rsidR="004D313D" w:rsidRPr="004B30DE" w:rsidRDefault="004D313D" w:rsidP="004D313D">
      <w:pPr>
        <w:pStyle w:val="Akapitzlist"/>
        <w:spacing w:after="0" w:line="360" w:lineRule="auto"/>
        <w:ind w:left="360" w:firstLine="348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(słownie: …………………………………………………………………………………………………………..………).</w:t>
      </w:r>
    </w:p>
    <w:p w14:paraId="14291C17" w14:textId="77777777" w:rsidR="004D313D" w:rsidRPr="004B30DE" w:rsidRDefault="004D313D" w:rsidP="004D313D">
      <w:pPr>
        <w:pStyle w:val="Akapitzlist"/>
        <w:numPr>
          <w:ilvl w:val="0"/>
          <w:numId w:val="23"/>
        </w:numPr>
        <w:spacing w:after="0" w:line="360" w:lineRule="auto"/>
        <w:rPr>
          <w:rFonts w:cstheme="minorHAnsi"/>
          <w:i/>
        </w:rPr>
      </w:pPr>
      <w:r w:rsidRPr="004B30DE">
        <w:rPr>
          <w:rFonts w:cstheme="minorHAnsi"/>
          <w:i/>
        </w:rPr>
        <w:t>niepotrzebne skreślić</w:t>
      </w:r>
    </w:p>
    <w:p w14:paraId="082759A1" w14:textId="77777777" w:rsidR="004D313D" w:rsidRPr="004B30DE" w:rsidRDefault="004D313D" w:rsidP="004D313D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Podpisując niniejszą ofertę oświadczam/y jednocześnie, iż:</w:t>
      </w:r>
    </w:p>
    <w:p w14:paraId="68A61C99" w14:textId="77777777" w:rsidR="004D313D" w:rsidRPr="004B30DE" w:rsidRDefault="004D313D" w:rsidP="004D313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w pełni akceptuję oraz spełniam wszystkie wymienione warunki udziału w postępowaniu (w wypadku osoby prawnej, oświadczenie dotyczy dysponowania osobami zdolnymi do prawidłowego wykonania zamówienia), w tym dotyczące posiadania wiedzy i doświadczenia niezbędnych do zrealizowania zamówienia:</w:t>
      </w:r>
    </w:p>
    <w:p w14:paraId="47A412BE" w14:textId="77777777" w:rsidR="004D313D" w:rsidRPr="004B30DE" w:rsidRDefault="004D313D" w:rsidP="004D313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…………………………………………………………………………………………………………………..…………</w:t>
      </w:r>
    </w:p>
    <w:p w14:paraId="7C6FD1D8" w14:textId="77777777" w:rsidR="004D313D" w:rsidRPr="004B30DE" w:rsidRDefault="004D313D" w:rsidP="004D313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…………………………………………………………………………………………………………………..…………</w:t>
      </w:r>
    </w:p>
    <w:p w14:paraId="68D24EF7" w14:textId="77777777" w:rsidR="004D313D" w:rsidRPr="004B30DE" w:rsidRDefault="004D313D" w:rsidP="004D313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…………………………………………………………………………………………………………………..…………</w:t>
      </w:r>
    </w:p>
    <w:p w14:paraId="672C518A" w14:textId="77777777" w:rsidR="004D313D" w:rsidRPr="004B30DE" w:rsidRDefault="004D313D" w:rsidP="004D313D">
      <w:pPr>
        <w:pStyle w:val="Akapitzlist"/>
        <w:spacing w:after="0" w:line="360" w:lineRule="auto"/>
        <w:ind w:left="1080"/>
        <w:jc w:val="center"/>
        <w:rPr>
          <w:rFonts w:cstheme="minorHAnsi"/>
          <w:i/>
          <w:sz w:val="24"/>
          <w:szCs w:val="24"/>
        </w:rPr>
      </w:pPr>
      <w:r w:rsidRPr="004B30DE">
        <w:rPr>
          <w:rFonts w:cstheme="minorHAnsi"/>
          <w:i/>
          <w:sz w:val="24"/>
          <w:szCs w:val="24"/>
        </w:rPr>
        <w:t>(doświadczenie Oferenta)</w:t>
      </w:r>
    </w:p>
    <w:p w14:paraId="2A4105FB" w14:textId="77777777" w:rsidR="004D313D" w:rsidRPr="004B30DE" w:rsidRDefault="004D313D" w:rsidP="004D313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zapoznałem się z treścią zapytania ofertowego i nie wnoszę do niego zastrzeżeń oraz przyjmuję warunki w nim zawarte;</w:t>
      </w:r>
    </w:p>
    <w:p w14:paraId="1B8F48C6" w14:textId="77777777" w:rsidR="004D313D" w:rsidRPr="004B30DE" w:rsidRDefault="004D313D" w:rsidP="004D313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lastRenderedPageBreak/>
        <w:t xml:space="preserve">realizacja usług będzie prowadzona zgodnie z warunkami określonymi w zapytaniu ofertowym; </w:t>
      </w:r>
    </w:p>
    <w:p w14:paraId="62E79E8E" w14:textId="77777777" w:rsidR="004D313D" w:rsidRPr="004B30DE" w:rsidRDefault="004D313D" w:rsidP="004D313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cena oferty ma charakter ryczałtowy i uwzględnia wszystkie koszty wykonania takiego zamówienia; </w:t>
      </w:r>
    </w:p>
    <w:p w14:paraId="6ABAAA7D" w14:textId="77777777" w:rsidR="004D313D" w:rsidRPr="004B30DE" w:rsidRDefault="004D313D" w:rsidP="004D313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w przypadku uznania mojej oferty za najkorzystniejszą zobowiązuję się do zawarcia umowy w miejscu i terminie wskazanym przez Zamawiającego; </w:t>
      </w:r>
    </w:p>
    <w:p w14:paraId="162B75BF" w14:textId="77777777" w:rsidR="004D313D" w:rsidRPr="004B30DE" w:rsidRDefault="004D313D" w:rsidP="004D313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wyrażam zgodę na przetwarzanie danych osobowych do celów związanych z niniejszym postępowaniem w takim zakresie, w jakim jest to niezbędne dla jego należytego zrealizowania (m.in. zamieszczenia tych danych i ich upublicznienia w protokole wyboru); </w:t>
      </w:r>
    </w:p>
    <w:p w14:paraId="1C50EF4A" w14:textId="77777777" w:rsidR="004D313D" w:rsidRPr="004B30DE" w:rsidRDefault="004D313D" w:rsidP="004D313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oferta nie zawiera/zawiera (niepotrzebne skreślić) informacje stanowiące tajemnicę przedsiębiorstwa w rozumieniu przepisów o zwalczaniu nieuczciwej konkurencji. Informacje takie zawarte są w następujących dokumentach: </w:t>
      </w:r>
    </w:p>
    <w:p w14:paraId="67F8A79F" w14:textId="77777777" w:rsidR="004D313D" w:rsidRPr="004B30DE" w:rsidRDefault="004D313D" w:rsidP="004D313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…………………………………………………………………………………………………………………..…………</w:t>
      </w:r>
    </w:p>
    <w:p w14:paraId="49437260" w14:textId="77777777" w:rsidR="004D313D" w:rsidRPr="004B30DE" w:rsidRDefault="004D313D" w:rsidP="004D313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wszelkie dołączone do niniejszej oferty dokumenty są zgodne z oryginałem. </w:t>
      </w:r>
    </w:p>
    <w:p w14:paraId="3B87B121" w14:textId="77777777" w:rsidR="004D313D" w:rsidRPr="004B30DE" w:rsidRDefault="004D313D" w:rsidP="004D313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4B30DE">
        <w:rPr>
          <w:rFonts w:cstheme="minorHAnsi"/>
          <w:sz w:val="24"/>
          <w:szCs w:val="24"/>
        </w:rPr>
        <w:t>Niniejszym oświadczam/y, że nie zachodzą okoliczności, będące podstawą wykluczenia z postępowania, tj. Oferent nie jest powiązany osobowo ani kapitałowo z Zamawiającym.</w:t>
      </w:r>
    </w:p>
    <w:p w14:paraId="5FA31A2D" w14:textId="77777777" w:rsidR="004D313D" w:rsidRPr="004B30DE" w:rsidRDefault="004D313D" w:rsidP="004D313D">
      <w:pPr>
        <w:pStyle w:val="Akapitzlist"/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14:paraId="0F300C5D" w14:textId="77777777" w:rsidR="004D313D" w:rsidRPr="004B30DE" w:rsidRDefault="004D313D" w:rsidP="004D313D">
      <w:pPr>
        <w:pStyle w:val="Akapitzlist"/>
        <w:numPr>
          <w:ilvl w:val="0"/>
          <w:numId w:val="4"/>
        </w:numPr>
        <w:spacing w:after="0" w:line="360" w:lineRule="auto"/>
        <w:ind w:left="1068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uczestniczeniu w spółce jako wspólnik spółki cywilnej lub spółki osobowej, </w:t>
      </w:r>
    </w:p>
    <w:p w14:paraId="4157015C" w14:textId="77777777" w:rsidR="004D313D" w:rsidRPr="004B30DE" w:rsidRDefault="004D313D" w:rsidP="004D313D">
      <w:pPr>
        <w:pStyle w:val="Akapitzlist"/>
        <w:numPr>
          <w:ilvl w:val="0"/>
          <w:numId w:val="4"/>
        </w:numPr>
        <w:spacing w:after="0" w:line="360" w:lineRule="auto"/>
        <w:ind w:left="1068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posiadaniu co najmniej 10 % udziałów lub akcji, </w:t>
      </w:r>
    </w:p>
    <w:p w14:paraId="41DBFB64" w14:textId="77777777" w:rsidR="004D313D" w:rsidRPr="004B30DE" w:rsidRDefault="004D313D" w:rsidP="004D313D">
      <w:pPr>
        <w:pStyle w:val="Akapitzlist"/>
        <w:numPr>
          <w:ilvl w:val="0"/>
          <w:numId w:val="4"/>
        </w:numPr>
        <w:spacing w:after="0" w:line="360" w:lineRule="auto"/>
        <w:ind w:left="1068"/>
        <w:jc w:val="both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lastRenderedPageBreak/>
        <w:t xml:space="preserve">pełnieniu funkcji członka organu nadzorczego lub zarządzającego, prokurenta, pełnomocnika, </w:t>
      </w:r>
    </w:p>
    <w:p w14:paraId="2F48046B" w14:textId="77777777" w:rsidR="004D313D" w:rsidRPr="004B30DE" w:rsidRDefault="004D313D" w:rsidP="004D313D">
      <w:pPr>
        <w:pStyle w:val="Akapitzlist"/>
        <w:spacing w:after="0" w:line="360" w:lineRule="auto"/>
        <w:ind w:left="360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A92F4FD" w14:textId="7D2BD303" w:rsidR="00597458" w:rsidRPr="004B30DE" w:rsidRDefault="00597458" w:rsidP="00597458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Niniejszym oświadczam/y, że Oferent nie podlega wykluczeniu z postępowania na podstawie art. 108 ust. 1 u</w:t>
      </w:r>
      <w:r w:rsidR="00A41EA2" w:rsidRPr="004B30DE">
        <w:rPr>
          <w:rFonts w:cstheme="minorHAnsi"/>
          <w:sz w:val="24"/>
          <w:szCs w:val="24"/>
        </w:rPr>
        <w:t>stawy Prawo zamówień publicznych.</w:t>
      </w:r>
    </w:p>
    <w:p w14:paraId="5511AAA9" w14:textId="0FA1C7D7" w:rsidR="00A41EA2" w:rsidRPr="004B30DE" w:rsidRDefault="00A41EA2" w:rsidP="00A41EA2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>Niniejszym oświadczam/y, że Oferent nie podlega wykluczeniu z postępowania na podstawie art. 109 ust. 1 ustawy Prawo zamówień publicznych.</w:t>
      </w:r>
    </w:p>
    <w:p w14:paraId="5DB70C5E" w14:textId="652E8003" w:rsidR="00597458" w:rsidRPr="004B30DE" w:rsidRDefault="00597458" w:rsidP="00597458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z 2023 r. poz. 1497 ze zm.). </w:t>
      </w:r>
    </w:p>
    <w:p w14:paraId="048637BC" w14:textId="69E63D06" w:rsidR="004D313D" w:rsidRPr="004B30DE" w:rsidRDefault="00597458" w:rsidP="00597458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4B30DE">
        <w:rPr>
          <w:rFonts w:cstheme="minorHAnsi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C14CB7D" w14:textId="77777777" w:rsidR="004D313D" w:rsidRPr="004B30DE" w:rsidRDefault="004D313D" w:rsidP="004D313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34CF49FC" w14:textId="77777777" w:rsidR="004D313D" w:rsidRPr="004B30DE" w:rsidRDefault="004D313D" w:rsidP="004D313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04F4F513" w14:textId="77777777" w:rsidR="004D313D" w:rsidRPr="004B30DE" w:rsidRDefault="004D313D" w:rsidP="004D313D">
      <w:pPr>
        <w:spacing w:after="0" w:line="360" w:lineRule="auto"/>
        <w:rPr>
          <w:rFonts w:cstheme="minorHAnsi"/>
          <w:i/>
          <w:sz w:val="24"/>
          <w:szCs w:val="24"/>
        </w:rPr>
      </w:pPr>
    </w:p>
    <w:p w14:paraId="446A9578" w14:textId="77777777" w:rsidR="004D313D" w:rsidRPr="004B30DE" w:rsidRDefault="004D313D" w:rsidP="004D313D">
      <w:pPr>
        <w:spacing w:after="0" w:line="360" w:lineRule="auto"/>
        <w:ind w:left="6379"/>
        <w:rPr>
          <w:rFonts w:cstheme="minorHAnsi"/>
          <w:i/>
          <w:sz w:val="24"/>
          <w:szCs w:val="24"/>
        </w:rPr>
      </w:pPr>
      <w:r w:rsidRPr="004B30DE">
        <w:rPr>
          <w:rFonts w:cstheme="minorHAnsi"/>
          <w:i/>
          <w:sz w:val="24"/>
          <w:szCs w:val="24"/>
        </w:rPr>
        <w:t>……………………………………</w:t>
      </w:r>
    </w:p>
    <w:p w14:paraId="1AB32FEB" w14:textId="10C242C0" w:rsidR="00576D21" w:rsidRPr="00576955" w:rsidRDefault="004D313D" w:rsidP="00A974F8">
      <w:pPr>
        <w:spacing w:after="0" w:line="360" w:lineRule="auto"/>
        <w:jc w:val="right"/>
      </w:pPr>
      <w:r w:rsidRPr="004B30DE">
        <w:rPr>
          <w:rFonts w:cstheme="minorHAnsi"/>
          <w:i/>
          <w:sz w:val="24"/>
          <w:szCs w:val="24"/>
        </w:rPr>
        <w:t>(data, podpis osoby uprawnionej)</w:t>
      </w:r>
    </w:p>
    <w:sectPr w:rsidR="00576D21" w:rsidRPr="00576955" w:rsidSect="00680BBD">
      <w:headerReference w:type="default" r:id="rId8"/>
      <w:footerReference w:type="default" r:id="rId9"/>
      <w:pgSz w:w="11906" w:h="16838"/>
      <w:pgMar w:top="1417" w:right="1417" w:bottom="1417" w:left="1417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C2F68" w14:textId="77777777" w:rsidR="00680BBD" w:rsidRDefault="00680BBD">
      <w:pPr>
        <w:spacing w:after="0" w:line="240" w:lineRule="auto"/>
      </w:pPr>
      <w:r>
        <w:separator/>
      </w:r>
    </w:p>
  </w:endnote>
  <w:endnote w:type="continuationSeparator" w:id="0">
    <w:p w14:paraId="7E74E7C3" w14:textId="77777777" w:rsidR="00680BBD" w:rsidRDefault="0068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27371" w14:textId="13CA1C3D" w:rsidR="0029216C" w:rsidRPr="0016219F" w:rsidRDefault="00BE664B" w:rsidP="00445302">
    <w:pPr>
      <w:jc w:val="both"/>
      <w:rPr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65A29B" wp14:editId="203947BA">
              <wp:simplePos x="0" y="0"/>
              <wp:positionH relativeFrom="margin">
                <wp:align>right</wp:align>
              </wp:positionH>
              <wp:positionV relativeFrom="paragraph">
                <wp:posOffset>206375</wp:posOffset>
              </wp:positionV>
              <wp:extent cx="5852160" cy="11430"/>
              <wp:effectExtent l="0" t="19050" r="53340" b="45720"/>
              <wp:wrapNone/>
              <wp:docPr id="1587520676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2160" cy="11430"/>
                      </a:xfrm>
                      <a:prstGeom prst="line">
                        <a:avLst/>
                      </a:prstGeom>
                      <a:noFill/>
                      <a:ln w="50800" cap="flat" cmpd="dbl" algn="ctr">
                        <a:solidFill>
                          <a:srgbClr val="00B05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498DF48" id="Łącznik prostoliniowy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9.6pt,16.25pt" to="870.4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vQ3gEAAIQDAAAOAAAAZHJzL2Uyb0RvYy54bWysU02P0zAQvSPxHyzfaZJCulHUdCW2Wi4I&#10;KvFxd/3RWPhLHm/TcuPAP4P/xdjpVgvcEBfL45m8ee/NZH17soYcZQTt3UCbRU2JdNwL7Q4D/fTx&#10;/kVHCSTmBDPeyYGeJdDbzfNn6yn0culHb4SMBEEc9FMY6JhS6KsK+Cgtg4UP0mFS+WhZwjAeKhHZ&#10;hOjWVMu6XlWTjyJEzyUAvm7nJN0UfKUkT++VApmIGShyS+WM5dzns9qsWX+ILIyaX2iwf2BhmXbY&#10;9Aq1ZYmRh6j/grKaRw9epQX3tvJKaS6LBlTT1H+o+TCyIIsWNAfC1Sb4f7D83XEXiRY4u7a7aZf1&#10;6mZFiWMWZ/Xz24/v/KvTXwgaDMkb7bSfzqTLrk0Bevz4zu3iJYKwi9mCk4qWKKPDZwQtpqBMciqe&#10;n6+ey1MiHB/brl02KxwNx1zTvHpZZlLNMBkuREhvpLdIAnB8SCJbwnp2fAsJW2PpY0l+dv5eG1PG&#10;ahyZsEHd1Rme4XYpwxJebUC9Ym8oYeaAa8tTLJCAEkX+PANBPOzvTCRHllenfl23j8x+K8u9twzG&#10;ua6k5qWK/sGJmZ9xGVCWdbyQzvbNhuXb3otz8bHKEY66yLqsZd6lpzHen/48m18AAAD//wMAUEsD&#10;BBQABgAIAAAAIQDtSD022gAAAAYBAAAPAAAAZHJzL2Rvd25yZXYueG1sTI9BT4QwEIXvJv6HZky8&#10;uQVWCbKUjTHx4sXIGs+zdKRkaYu0LOy/dzzpcd57ee+bar/aQZxpCr13CtJNAoJc63XvOgUfh5e7&#10;AkSI6DQO3pGCCwXY19dXFZbaL+6dzk3sBJe4UKICE+NYShlaQxbDxo/k2Pvyk8XI59RJPeHC5XaQ&#10;WZLk0mLveMHgSM+G2lMzWwVr9/n2jakpLiafX+Uy9AXaRqnbm/VpByLSGv/C8IvP6FAz09HPTgcx&#10;KOBHooJt9gCC3ccszUEcWbjfgqwr+R+//gEAAP//AwBQSwECLQAUAAYACAAAACEAtoM4kv4AAADh&#10;AQAAEwAAAAAAAAAAAAAAAAAAAAAAW0NvbnRlbnRfVHlwZXNdLnhtbFBLAQItABQABgAIAAAAIQA4&#10;/SH/1gAAAJQBAAALAAAAAAAAAAAAAAAAAC8BAABfcmVscy8ucmVsc1BLAQItABQABgAIAAAAIQBQ&#10;iavQ3gEAAIQDAAAOAAAAAAAAAAAAAAAAAC4CAABkcnMvZTJvRG9jLnhtbFBLAQItABQABgAIAAAA&#10;IQDtSD022gAAAAYBAAAPAAAAAAAAAAAAAAAAADgEAABkcnMvZG93bnJldi54bWxQSwUGAAAAAAQA&#10;BADzAAAAPwUAAAAA&#10;" strokecolor="#00b050" strokeweight="4pt">
              <v:stroke linestyle="thinThin"/>
              <w10:wrap anchorx="margin"/>
            </v:line>
          </w:pict>
        </mc:Fallback>
      </mc:AlternateContent>
    </w:r>
  </w:p>
  <w:tbl>
    <w:tblPr>
      <w:tblStyle w:val="Tabela-Siatka"/>
      <w:tblW w:w="0" w:type="auto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265"/>
      <w:gridCol w:w="2266"/>
      <w:gridCol w:w="2266"/>
    </w:tblGrid>
    <w:tr w:rsidR="000B2A65" w14:paraId="0B5FEBC0" w14:textId="77777777" w:rsidTr="000B2A65">
      <w:trPr>
        <w:jc w:val="center"/>
      </w:trPr>
      <w:tc>
        <w:tcPr>
          <w:tcW w:w="2265" w:type="dxa"/>
        </w:tcPr>
        <w:p w14:paraId="0C3C6207" w14:textId="7A5656A4" w:rsidR="000B2A65" w:rsidRDefault="000B2A65" w:rsidP="000B2A65">
          <w:r>
            <w:rPr>
              <w:noProof/>
              <w:lang w:eastAsia="pl-PL"/>
            </w:rPr>
            <w:drawing>
              <wp:inline distT="0" distB="0" distL="0" distR="0" wp14:anchorId="5F6D069F" wp14:editId="74A3F6DF">
                <wp:extent cx="511200" cy="360000"/>
                <wp:effectExtent l="0" t="0" r="3175" b="2540"/>
                <wp:docPr id="20128803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2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  <w:r>
            <w:rPr>
              <w:noProof/>
              <w:lang w:eastAsia="pl-PL"/>
            </w:rPr>
            <w:drawing>
              <wp:inline distT="0" distB="0" distL="0" distR="0" wp14:anchorId="2DE77720" wp14:editId="23D1E496">
                <wp:extent cx="360000" cy="360000"/>
                <wp:effectExtent l="0" t="0" r="2540" b="2540"/>
                <wp:docPr id="171533907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</w:tcPr>
        <w:p w14:paraId="03896A82" w14:textId="77777777" w:rsidR="000B2A65" w:rsidRDefault="000B2A65" w:rsidP="00841613">
          <w:r>
            <w:rPr>
              <w:noProof/>
              <w:lang w:eastAsia="pl-PL"/>
            </w:rPr>
            <w:drawing>
              <wp:inline distT="0" distB="0" distL="0" distR="0" wp14:anchorId="463B1FCA" wp14:editId="653F654B">
                <wp:extent cx="1299600" cy="360000"/>
                <wp:effectExtent l="0" t="0" r="0" b="2540"/>
                <wp:docPr id="176132633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6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</w:tcPr>
        <w:p w14:paraId="49C7A709" w14:textId="0392CBEC" w:rsidR="000B2A65" w:rsidRDefault="000B2A65" w:rsidP="00841613">
          <w:r>
            <w:rPr>
              <w:noProof/>
              <w:lang w:eastAsia="pl-PL"/>
            </w:rPr>
            <w:drawing>
              <wp:inline distT="0" distB="0" distL="0" distR="0" wp14:anchorId="4C1DD113" wp14:editId="2EEAB625">
                <wp:extent cx="1198800" cy="360000"/>
                <wp:effectExtent l="0" t="0" r="1905" b="2540"/>
                <wp:docPr id="71661675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8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23B371" w14:textId="552CDDA6" w:rsidR="0029216C" w:rsidRPr="00576955" w:rsidRDefault="00394C87" w:rsidP="00576955">
    <w:pPr>
      <w:jc w:val="center"/>
      <w:rPr>
        <w:rFonts w:cstheme="minorHAnsi"/>
        <w:i/>
        <w:sz w:val="18"/>
        <w:szCs w:val="18"/>
      </w:rPr>
    </w:pPr>
    <w:r w:rsidRPr="00576955">
      <w:rPr>
        <w:rFonts w:cstheme="minorHAnsi"/>
        <w:i/>
        <w:sz w:val="18"/>
        <w:szCs w:val="18"/>
      </w:rPr>
      <w:t>Projekt: „Utworzenie i wsparcie funkcjonowania Branżowego Centrum Umiejętności realizującego koncepcję centrum doskonałości zawodowej (</w:t>
    </w:r>
    <w:proofErr w:type="spellStart"/>
    <w:r w:rsidRPr="00576955">
      <w:rPr>
        <w:rFonts w:cstheme="minorHAnsi"/>
        <w:i/>
        <w:sz w:val="18"/>
        <w:szCs w:val="18"/>
      </w:rPr>
      <w:t>CoVEs</w:t>
    </w:r>
    <w:proofErr w:type="spellEnd"/>
    <w:r w:rsidRPr="00576955">
      <w:rPr>
        <w:rFonts w:cstheme="minorHAnsi"/>
        <w:i/>
        <w:sz w:val="18"/>
        <w:szCs w:val="18"/>
      </w:rPr>
      <w:t>) dla dziedziny górnictwo podziemne, przeróbka rud metali i surowców mineralnych”</w:t>
    </w:r>
    <w:r w:rsidR="00576955" w:rsidRPr="00576955">
      <w:rPr>
        <w:rFonts w:cstheme="minorHAnsi"/>
        <w:i/>
        <w:sz w:val="18"/>
        <w:szCs w:val="18"/>
      </w:rPr>
      <w:t xml:space="preserve"> </w:t>
    </w:r>
    <w:r w:rsidR="00576955">
      <w:rPr>
        <w:rFonts w:cstheme="minorHAnsi"/>
        <w:i/>
        <w:sz w:val="18"/>
        <w:szCs w:val="18"/>
      </w:rPr>
      <w:br/>
    </w:r>
    <w:r w:rsidR="00576955" w:rsidRPr="00576955">
      <w:rPr>
        <w:rFonts w:cstheme="minorHAnsi"/>
        <w:i/>
        <w:sz w:val="18"/>
        <w:szCs w:val="18"/>
      </w:rPr>
      <w:t xml:space="preserve">(nr umowy </w:t>
    </w:r>
    <w:r w:rsidR="00576955" w:rsidRPr="00576955">
      <w:rPr>
        <w:rFonts w:cstheme="minorHAnsi"/>
        <w:i/>
        <w:sz w:val="18"/>
        <w:szCs w:val="18"/>
        <w:lang w:eastAsia="pl-PL"/>
      </w:rPr>
      <w:t>KPO/22/BCU/W/0044), współfinansowany przez</w:t>
    </w:r>
    <w:r w:rsidR="00785D8D" w:rsidRPr="00576955">
      <w:rPr>
        <w:rFonts w:cstheme="minorHAnsi"/>
        <w:i/>
        <w:sz w:val="18"/>
        <w:szCs w:val="18"/>
      </w:rPr>
      <w:t xml:space="preserve"> Uni</w:t>
    </w:r>
    <w:r w:rsidR="00576955" w:rsidRPr="00576955">
      <w:rPr>
        <w:rFonts w:cstheme="minorHAnsi"/>
        <w:i/>
        <w:sz w:val="18"/>
        <w:szCs w:val="18"/>
      </w:rPr>
      <w:t>ę</w:t>
    </w:r>
    <w:r w:rsidR="00785D8D" w:rsidRPr="00576955">
      <w:rPr>
        <w:rFonts w:cstheme="minorHAnsi"/>
        <w:i/>
        <w:sz w:val="18"/>
        <w:szCs w:val="18"/>
      </w:rPr>
      <w:t xml:space="preserve"> Europejsk</w:t>
    </w:r>
    <w:r w:rsidR="00576955" w:rsidRPr="00576955">
      <w:rPr>
        <w:rFonts w:cstheme="minorHAnsi"/>
        <w:i/>
        <w:sz w:val="18"/>
        <w:szCs w:val="18"/>
      </w:rPr>
      <w:t>ą ze środków Krajowego Planu Odbudowy (budżet</w:t>
    </w:r>
    <w:r w:rsidR="00785D8D" w:rsidRPr="00576955">
      <w:rPr>
        <w:rFonts w:cstheme="minorHAnsi"/>
        <w:i/>
        <w:sz w:val="18"/>
        <w:szCs w:val="18"/>
      </w:rPr>
      <w:t>: 10 998 415,54 zł</w:t>
    </w:r>
    <w:r w:rsidR="00576955" w:rsidRPr="00576955">
      <w:rPr>
        <w:rFonts w:cstheme="minorHAnsi"/>
        <w:i/>
        <w:sz w:val="18"/>
        <w:szCs w:val="18"/>
      </w:rPr>
      <w:t>).</w:t>
    </w:r>
  </w:p>
  <w:p w14:paraId="68A79D3C" w14:textId="77777777" w:rsidR="0029216C" w:rsidRDefault="00E75199">
    <w:pPr>
      <w:pStyle w:val="Stopka"/>
      <w:jc w:val="right"/>
    </w:pPr>
    <w:sdt>
      <w:sdtPr>
        <w:id w:val="-130638566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47F25">
              <w:t xml:space="preserve">Strona </w:t>
            </w:r>
            <w:r w:rsidR="00747F25">
              <w:rPr>
                <w:b/>
                <w:bCs/>
                <w:sz w:val="24"/>
                <w:szCs w:val="24"/>
              </w:rPr>
              <w:fldChar w:fldCharType="begin"/>
            </w:r>
            <w:r w:rsidR="00747F25">
              <w:rPr>
                <w:b/>
                <w:bCs/>
              </w:rPr>
              <w:instrText>PAGE</w:instrText>
            </w:r>
            <w:r w:rsidR="00747F2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747F25">
              <w:rPr>
                <w:b/>
                <w:bCs/>
                <w:sz w:val="24"/>
                <w:szCs w:val="24"/>
              </w:rPr>
              <w:fldChar w:fldCharType="end"/>
            </w:r>
            <w:r w:rsidR="00747F25">
              <w:t xml:space="preserve"> z </w:t>
            </w:r>
            <w:r w:rsidR="00747F25">
              <w:rPr>
                <w:b/>
                <w:bCs/>
                <w:sz w:val="24"/>
                <w:szCs w:val="24"/>
              </w:rPr>
              <w:fldChar w:fldCharType="begin"/>
            </w:r>
            <w:r w:rsidR="00747F25">
              <w:rPr>
                <w:b/>
                <w:bCs/>
              </w:rPr>
              <w:instrText>NUMPAGES</w:instrText>
            </w:r>
            <w:r w:rsidR="00747F2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747F25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14806EE" w14:textId="77777777" w:rsidR="0029216C" w:rsidRDefault="002921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5C372" w14:textId="77777777" w:rsidR="00680BBD" w:rsidRDefault="00680BBD">
      <w:pPr>
        <w:spacing w:after="0" w:line="240" w:lineRule="auto"/>
      </w:pPr>
      <w:r>
        <w:separator/>
      </w:r>
    </w:p>
  </w:footnote>
  <w:footnote w:type="continuationSeparator" w:id="0">
    <w:p w14:paraId="743E1685" w14:textId="77777777" w:rsidR="00680BBD" w:rsidRDefault="00680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1043E" w14:textId="111A60EF" w:rsidR="0029216C" w:rsidRDefault="00BE664B" w:rsidP="0044530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75DF18C" wp14:editId="5B71264F">
          <wp:extent cx="5469890" cy="815172"/>
          <wp:effectExtent l="0" t="0" r="0" b="4445"/>
          <wp:docPr id="180399815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9" t="33438" r="-1" b="31145"/>
                  <a:stretch/>
                </pic:blipFill>
                <pic:spPr bwMode="auto">
                  <a:xfrm>
                    <a:off x="0" y="0"/>
                    <a:ext cx="5497975" cy="8193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CBCA03B" w14:textId="342052CA" w:rsidR="0029216C" w:rsidRDefault="00825341" w:rsidP="00CC0E25">
    <w:pPr>
      <w:pStyle w:val="Nagwek"/>
      <w:jc w:val="center"/>
    </w:pPr>
    <w:r>
      <w:t>Branżowe Centrum Umiejętności – Górnictw</w:t>
    </w:r>
    <w:r w:rsidR="00785D8D">
      <w:t>a</w:t>
    </w:r>
    <w:r>
      <w:t xml:space="preserve"> Rud 4.0 </w:t>
    </w:r>
  </w:p>
  <w:p w14:paraId="2B5BCBE1" w14:textId="015E1FEA" w:rsidR="0029216C" w:rsidRDefault="00747F25" w:rsidP="00CC0E25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DD765E" wp14:editId="48E3F5FE">
              <wp:simplePos x="0" y="0"/>
              <wp:positionH relativeFrom="column">
                <wp:posOffset>-69215</wp:posOffset>
              </wp:positionH>
              <wp:positionV relativeFrom="paragraph">
                <wp:posOffset>137795</wp:posOffset>
              </wp:positionV>
              <wp:extent cx="5852160" cy="11430"/>
              <wp:effectExtent l="0" t="19050" r="53340" b="4572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2160" cy="11430"/>
                      </a:xfrm>
                      <a:prstGeom prst="line">
                        <a:avLst/>
                      </a:prstGeom>
                      <a:noFill/>
                      <a:ln w="50800" cap="flat" cmpd="dbl" algn="ctr">
                        <a:solidFill>
                          <a:srgbClr val="5B9BD5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D4579FA" id="Łącznik prostoliniowy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10.85pt" to="455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P42gEAAHsDAAAOAAAAZHJzL2Uyb0RvYy54bWysU01vEzEQvSPxHyzfye4GUoVVNpXaqFwQ&#10;RKJwd7x21sJfmnGzCTcO/DP4X4y9ISrtDXGxbM/4zbw3z6vro7PsoABN8B1vZjVnysvQG7/v+Of7&#10;u1dLzjAJ3wsbvOr4SSG/Xr98sRpjq+ZhCLZXwAjEYzvGjg8pxbaqUA7KCZyFqDwFdQAnEh1hX/Ug&#10;RkJ3tprX9VU1BugjBKkQ6XYzBfm64GutZPqoNarEbMept1RWKOsur9V6Jdo9iDgYeW5D/EMXThhP&#10;RS9QG5EEewDzDMoZCQGDTjMZXBW0NlIVDsSmqZ+w+TSIqAoXEgfjRSb8f7Dyw2ELzPQdp0F54WhE&#10;v77//CG/efOVka6YgjXehPHEllmsMWJLb279Fs4njFvIzI8aHNPWxC/kg6IFsWPHIvXpIrU6Jibp&#10;crFczJsrmoikWNO8eV1GUU0wGS4CpncqOGoCaWrURFZCtOLwHhOVptQ/KfnahztjbZmm9WykAvWy&#10;zvCCTKWtSLR1kWj2O8uZsHtyq0xQIJEo9vl5BkLY724tsIMgxyxu3t5sFpk3lfsrLdfeCBymvBKa&#10;vAThwffTA+szoCouPDed5ZsEy7td6E9FxyqfaMKlztmN2UKPz7R//GfWvwEAAP//AwBQSwMEFAAG&#10;AAgAAAAhAOVsh9ffAAAACQEAAA8AAABkcnMvZG93bnJldi54bWxMj01Lw0AQhu+C/2EZwVu7mxZb&#10;G7MpVfAkiq0t9DhJxiS4HyG7SeO/dzzpbT4e3nkm207WiJH60HqnIZkrEORKX7Wu1nD8eJ7dgwgR&#10;XYXGO9LwTQG2+fVVhmnlL25P4yHWgkNcSFFDE2OXShnKhiyGue/I8e7T9xYjt30tqx4vHG6NXCi1&#10;khZbxxca7OipofLrMFgNSzm8vp/exv3quC5o2pmXMz4WWt/eTLsHEJGm+AfDrz6rQ85OhR9cFYTR&#10;MEvUhlENi2QNgoFNorgoeLC8A5ln8v8H+Q8AAAD//wMAUEsBAi0AFAAGAAgAAAAhALaDOJL+AAAA&#10;4QEAABMAAAAAAAAAAAAAAAAAAAAAAFtDb250ZW50X1R5cGVzXS54bWxQSwECLQAUAAYACAAAACEA&#10;OP0h/9YAAACUAQAACwAAAAAAAAAAAAAAAAAvAQAAX3JlbHMvLnJlbHNQSwECLQAUAAYACAAAACEA&#10;dbkz+NoBAAB7AwAADgAAAAAAAAAAAAAAAAAuAgAAZHJzL2Uyb0RvYy54bWxQSwECLQAUAAYACAAA&#10;ACEA5WyH198AAAAJAQAADwAAAAAAAAAAAAAAAAA0BAAAZHJzL2Rvd25yZXYueG1sUEsFBgAAAAAE&#10;AAQA8wAAAEAFAAAAAA==&#10;" strokecolor="#5b9bd5" strokeweight="4pt">
              <v:stroke linestyle="thinThin"/>
            </v:line>
          </w:pict>
        </mc:Fallback>
      </mc:AlternateContent>
    </w:r>
  </w:p>
  <w:p w14:paraId="7BA94569" w14:textId="1310FBA5" w:rsidR="0029216C" w:rsidRDefault="0029216C" w:rsidP="00CC0E2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BA1"/>
    <w:multiLevelType w:val="hybridMultilevel"/>
    <w:tmpl w:val="5A529882"/>
    <w:lvl w:ilvl="0" w:tplc="13BA4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03657"/>
    <w:multiLevelType w:val="hybridMultilevel"/>
    <w:tmpl w:val="BDBA0280"/>
    <w:lvl w:ilvl="0" w:tplc="53927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B0718"/>
    <w:multiLevelType w:val="hybridMultilevel"/>
    <w:tmpl w:val="B1C43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6369F"/>
    <w:multiLevelType w:val="hybridMultilevel"/>
    <w:tmpl w:val="096CB47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9FE535D"/>
    <w:multiLevelType w:val="hybridMultilevel"/>
    <w:tmpl w:val="9F5E5D68"/>
    <w:lvl w:ilvl="0" w:tplc="13BA41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B610778"/>
    <w:multiLevelType w:val="hybridMultilevel"/>
    <w:tmpl w:val="8D3CDC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47A1889"/>
    <w:multiLevelType w:val="hybridMultilevel"/>
    <w:tmpl w:val="A8788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073BA"/>
    <w:multiLevelType w:val="hybridMultilevel"/>
    <w:tmpl w:val="F2487364"/>
    <w:lvl w:ilvl="0" w:tplc="00A06FA2">
      <w:numFmt w:val="bullet"/>
      <w:lvlText w:val="*"/>
      <w:lvlJc w:val="left"/>
      <w:pPr>
        <w:ind w:left="1776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ECB6A0F"/>
    <w:multiLevelType w:val="hybridMultilevel"/>
    <w:tmpl w:val="067E4990"/>
    <w:lvl w:ilvl="0" w:tplc="CDAE3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2A2000"/>
    <w:multiLevelType w:val="hybridMultilevel"/>
    <w:tmpl w:val="A4F6E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7378B"/>
    <w:multiLevelType w:val="hybridMultilevel"/>
    <w:tmpl w:val="096CB4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890EBC"/>
    <w:multiLevelType w:val="hybridMultilevel"/>
    <w:tmpl w:val="0BD06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B69B6"/>
    <w:multiLevelType w:val="hybridMultilevel"/>
    <w:tmpl w:val="777C6168"/>
    <w:lvl w:ilvl="0" w:tplc="53927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2732F"/>
    <w:multiLevelType w:val="hybridMultilevel"/>
    <w:tmpl w:val="4FF6FBA4"/>
    <w:lvl w:ilvl="0" w:tplc="53927F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171E3C"/>
    <w:multiLevelType w:val="hybridMultilevel"/>
    <w:tmpl w:val="A4F6E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A0883"/>
    <w:multiLevelType w:val="hybridMultilevel"/>
    <w:tmpl w:val="CA8E4DB6"/>
    <w:lvl w:ilvl="0" w:tplc="BF4087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807459"/>
    <w:multiLevelType w:val="hybridMultilevel"/>
    <w:tmpl w:val="CAEAF002"/>
    <w:lvl w:ilvl="0" w:tplc="85A0CF7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9A42B9"/>
    <w:multiLevelType w:val="hybridMultilevel"/>
    <w:tmpl w:val="1CE03722"/>
    <w:lvl w:ilvl="0" w:tplc="AF0A834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5F8718C7"/>
    <w:multiLevelType w:val="hybridMultilevel"/>
    <w:tmpl w:val="5BC067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1C63A1"/>
    <w:multiLevelType w:val="hybridMultilevel"/>
    <w:tmpl w:val="C70CC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96EF9"/>
    <w:multiLevelType w:val="hybridMultilevel"/>
    <w:tmpl w:val="5DB442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4E65C0"/>
    <w:multiLevelType w:val="hybridMultilevel"/>
    <w:tmpl w:val="164A61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0856083"/>
    <w:multiLevelType w:val="hybridMultilevel"/>
    <w:tmpl w:val="BC382E58"/>
    <w:lvl w:ilvl="0" w:tplc="62249A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28363AC"/>
    <w:multiLevelType w:val="hybridMultilevel"/>
    <w:tmpl w:val="11C29E88"/>
    <w:lvl w:ilvl="0" w:tplc="709698B8">
      <w:start w:val="1"/>
      <w:numFmt w:val="decimal"/>
      <w:lvlText w:val="%1."/>
      <w:lvlJc w:val="left"/>
      <w:pPr>
        <w:ind w:left="708" w:hanging="708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2"/>
  </w:num>
  <w:num w:numId="4">
    <w:abstractNumId w:val="21"/>
  </w:num>
  <w:num w:numId="5">
    <w:abstractNumId w:val="15"/>
  </w:num>
  <w:num w:numId="6">
    <w:abstractNumId w:val="19"/>
  </w:num>
  <w:num w:numId="7">
    <w:abstractNumId w:val="11"/>
  </w:num>
  <w:num w:numId="8">
    <w:abstractNumId w:val="2"/>
  </w:num>
  <w:num w:numId="9">
    <w:abstractNumId w:val="17"/>
  </w:num>
  <w:num w:numId="10">
    <w:abstractNumId w:val="18"/>
  </w:num>
  <w:num w:numId="11">
    <w:abstractNumId w:val="6"/>
  </w:num>
  <w:num w:numId="12">
    <w:abstractNumId w:val="8"/>
  </w:num>
  <w:num w:numId="13">
    <w:abstractNumId w:val="1"/>
  </w:num>
  <w:num w:numId="14">
    <w:abstractNumId w:val="10"/>
  </w:num>
  <w:num w:numId="15">
    <w:abstractNumId w:val="20"/>
  </w:num>
  <w:num w:numId="16">
    <w:abstractNumId w:val="12"/>
  </w:num>
  <w:num w:numId="17">
    <w:abstractNumId w:val="23"/>
  </w:num>
  <w:num w:numId="18">
    <w:abstractNumId w:val="9"/>
  </w:num>
  <w:num w:numId="19">
    <w:abstractNumId w:val="16"/>
  </w:num>
  <w:num w:numId="20">
    <w:abstractNumId w:val="4"/>
  </w:num>
  <w:num w:numId="21">
    <w:abstractNumId w:val="14"/>
  </w:num>
  <w:num w:numId="22">
    <w:abstractNumId w:val="0"/>
  </w:num>
  <w:num w:numId="23">
    <w:abstractNumId w:val="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21"/>
    <w:rsid w:val="000B2A65"/>
    <w:rsid w:val="00116735"/>
    <w:rsid w:val="00267912"/>
    <w:rsid w:val="0029216C"/>
    <w:rsid w:val="002F6B4A"/>
    <w:rsid w:val="0032014D"/>
    <w:rsid w:val="00376A3D"/>
    <w:rsid w:val="003834CE"/>
    <w:rsid w:val="00394C87"/>
    <w:rsid w:val="00403A03"/>
    <w:rsid w:val="004B2101"/>
    <w:rsid w:val="004B30DE"/>
    <w:rsid w:val="004C7D31"/>
    <w:rsid w:val="004D313D"/>
    <w:rsid w:val="00576955"/>
    <w:rsid w:val="00576D21"/>
    <w:rsid w:val="00586245"/>
    <w:rsid w:val="00597458"/>
    <w:rsid w:val="005F4744"/>
    <w:rsid w:val="00680BBD"/>
    <w:rsid w:val="0074199F"/>
    <w:rsid w:val="00747F25"/>
    <w:rsid w:val="00785D8D"/>
    <w:rsid w:val="00814659"/>
    <w:rsid w:val="00825341"/>
    <w:rsid w:val="00841613"/>
    <w:rsid w:val="0084793E"/>
    <w:rsid w:val="008C1DC9"/>
    <w:rsid w:val="008F2CA2"/>
    <w:rsid w:val="00934236"/>
    <w:rsid w:val="009808DA"/>
    <w:rsid w:val="009A3363"/>
    <w:rsid w:val="009E22DC"/>
    <w:rsid w:val="00A41EA2"/>
    <w:rsid w:val="00A974F8"/>
    <w:rsid w:val="00B075A3"/>
    <w:rsid w:val="00BC5474"/>
    <w:rsid w:val="00BE664B"/>
    <w:rsid w:val="00CD1C3D"/>
    <w:rsid w:val="00CE17D8"/>
    <w:rsid w:val="00DD286C"/>
    <w:rsid w:val="00DF4DC4"/>
    <w:rsid w:val="00E75199"/>
    <w:rsid w:val="00F47147"/>
    <w:rsid w:val="00F9281F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4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D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D21"/>
  </w:style>
  <w:style w:type="paragraph" w:styleId="Stopka">
    <w:name w:val="footer"/>
    <w:basedOn w:val="Normalny"/>
    <w:link w:val="StopkaZnak"/>
    <w:uiPriority w:val="99"/>
    <w:unhideWhenUsed/>
    <w:rsid w:val="0057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D21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76D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6D21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76D21"/>
  </w:style>
  <w:style w:type="table" w:styleId="Tabela-Siatka">
    <w:name w:val="Table Grid"/>
    <w:basedOn w:val="Standardowy"/>
    <w:uiPriority w:val="39"/>
    <w:rsid w:val="0057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D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D21"/>
  </w:style>
  <w:style w:type="paragraph" w:styleId="Stopka">
    <w:name w:val="footer"/>
    <w:basedOn w:val="Normalny"/>
    <w:link w:val="StopkaZnak"/>
    <w:uiPriority w:val="99"/>
    <w:unhideWhenUsed/>
    <w:rsid w:val="0057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D21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76D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6D21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76D21"/>
  </w:style>
  <w:style w:type="table" w:styleId="Tabela-Siatka">
    <w:name w:val="Table Grid"/>
    <w:basedOn w:val="Standardowy"/>
    <w:uiPriority w:val="39"/>
    <w:rsid w:val="0057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AZ</cp:lastModifiedBy>
  <cp:revision>3</cp:revision>
  <cp:lastPrinted>2024-04-29T09:07:00Z</cp:lastPrinted>
  <dcterms:created xsi:type="dcterms:W3CDTF">2024-04-29T09:00:00Z</dcterms:created>
  <dcterms:modified xsi:type="dcterms:W3CDTF">2024-04-29T09:20:00Z</dcterms:modified>
</cp:coreProperties>
</file>