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AFD18" w14:textId="5911814F" w:rsidR="0043515E" w:rsidRPr="00545F1B" w:rsidRDefault="0043515E" w:rsidP="0076398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45F1B">
        <w:rPr>
          <w:rFonts w:cstheme="minorHAnsi"/>
          <w:b/>
          <w:sz w:val="24"/>
          <w:szCs w:val="24"/>
        </w:rPr>
        <w:t xml:space="preserve">Rozeznanie rynku </w:t>
      </w:r>
      <w:r w:rsidR="009C4E3D" w:rsidRPr="00545F1B">
        <w:rPr>
          <w:rFonts w:cstheme="minorHAnsi"/>
          <w:b/>
          <w:bCs/>
          <w:sz w:val="24"/>
          <w:szCs w:val="24"/>
        </w:rPr>
        <w:t>dotyczącego</w:t>
      </w:r>
      <w:r w:rsidR="009C4E3D" w:rsidRPr="00545F1B">
        <w:rPr>
          <w:rFonts w:cstheme="minorHAnsi"/>
          <w:sz w:val="24"/>
          <w:szCs w:val="24"/>
        </w:rPr>
        <w:t xml:space="preserve"> </w:t>
      </w:r>
      <w:r w:rsidR="009C4E3D" w:rsidRPr="00545F1B">
        <w:rPr>
          <w:rFonts w:cstheme="minorHAnsi"/>
          <w:b/>
          <w:sz w:val="24"/>
          <w:szCs w:val="24"/>
        </w:rPr>
        <w:t>organizacji i obsługi wirtualnych targów pracy</w:t>
      </w:r>
    </w:p>
    <w:p w14:paraId="72EC60A6" w14:textId="77777777" w:rsidR="0043515E" w:rsidRPr="00545F1B" w:rsidRDefault="0043515E" w:rsidP="00763981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144C5D3" w14:textId="77777777" w:rsidR="0043515E" w:rsidRPr="00545F1B" w:rsidRDefault="0043515E" w:rsidP="00763981">
      <w:pPr>
        <w:spacing w:after="0" w:line="360" w:lineRule="auto"/>
        <w:rPr>
          <w:rFonts w:cstheme="minorHAnsi"/>
          <w:sz w:val="24"/>
          <w:szCs w:val="24"/>
        </w:rPr>
      </w:pPr>
      <w:r w:rsidRPr="00545F1B">
        <w:rPr>
          <w:rFonts w:cstheme="minorHAnsi"/>
          <w:sz w:val="24"/>
          <w:szCs w:val="24"/>
        </w:rPr>
        <w:t xml:space="preserve">Górnicza Izba Przemysłowo-Handlowa zaprasza do składania ofert na realizację przedmiotu niniejszego zapytania o cenę. </w:t>
      </w:r>
    </w:p>
    <w:p w14:paraId="766623DD" w14:textId="1B80302A" w:rsidR="00763981" w:rsidRPr="00545F1B" w:rsidRDefault="009C4E3D" w:rsidP="00763981">
      <w:pPr>
        <w:spacing w:after="0" w:line="360" w:lineRule="auto"/>
        <w:rPr>
          <w:rFonts w:cstheme="minorHAnsi"/>
          <w:sz w:val="24"/>
          <w:szCs w:val="24"/>
        </w:rPr>
      </w:pPr>
      <w:r w:rsidRPr="00545F1B">
        <w:rPr>
          <w:rFonts w:cstheme="minorHAnsi"/>
          <w:sz w:val="24"/>
          <w:szCs w:val="24"/>
        </w:rPr>
        <w:t>Rozeznanie rynku realizowane jest w ramach zadania „Promocja zawodów – wirtualne targi pracy”, polegającego na opracowaniu i realizacji kampanii reklamowej dotyczącej poszukiwanych zawodów w branży górnictwa podziemnego, przeróbki rud metali i surowców mineralnych - na potrzeby projektu pn. „Utworzenie i wsparcie funkcjonowania Branżowego Centrum Umiejętności realizującego koncepcję centrum doskonałości zawodowej (</w:t>
      </w:r>
      <w:proofErr w:type="spellStart"/>
      <w:r w:rsidRPr="00545F1B">
        <w:rPr>
          <w:rFonts w:cstheme="minorHAnsi"/>
          <w:sz w:val="24"/>
          <w:szCs w:val="24"/>
        </w:rPr>
        <w:t>CoVEs</w:t>
      </w:r>
      <w:proofErr w:type="spellEnd"/>
      <w:r w:rsidRPr="00545F1B">
        <w:rPr>
          <w:rFonts w:cstheme="minorHAnsi"/>
          <w:sz w:val="24"/>
          <w:szCs w:val="24"/>
        </w:rPr>
        <w:t>) dla dziedziny górnictwo podziemne, przeróbka rud metali i surowców mineralnych”. Projekt objęty jest wsparciem ze środków Instrumentu na rzecz Odbudowy i Zwiększania Odporności, tj. Krajowego Planu Odbudowy i Zwiększania Odporności (KPO), inwestycja: A3.1.1. Wsparcie rozwoju nowoczesnego kształcenia zawodowego, szkolnictwa wyższego oraz uczenia się przez całe życie; cel szczegółowy inwestycji: Zapewnienie przestrzeni dla skutecznej współpracy szkół, w tym zawodowych, uczelni, pracodawców, ośrodków badawczo-rozwojowych i innych instytucji otoczenia gospodarczego oraz promocja szkolnictwa zawodowego. Zakres inwestycji: Utworzenie i wsparcie funkcjonowania 120 branżowych centrów umiejętności (BCU), realizujących koncepcje centrów doskonałości zawodowej (</w:t>
      </w:r>
      <w:proofErr w:type="spellStart"/>
      <w:r w:rsidRPr="00545F1B">
        <w:rPr>
          <w:rFonts w:cstheme="minorHAnsi"/>
          <w:sz w:val="24"/>
          <w:szCs w:val="24"/>
        </w:rPr>
        <w:t>CoVEs</w:t>
      </w:r>
      <w:proofErr w:type="spellEnd"/>
      <w:r w:rsidRPr="00545F1B">
        <w:rPr>
          <w:rFonts w:cstheme="minorHAnsi"/>
          <w:sz w:val="24"/>
          <w:szCs w:val="24"/>
        </w:rPr>
        <w:t>).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6207"/>
      </w:tblGrid>
      <w:tr w:rsidR="00763981" w:rsidRPr="00545F1B" w14:paraId="4CCA8043" w14:textId="77777777" w:rsidTr="00695564">
        <w:trPr>
          <w:trHeight w:val="653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ACAFF" w14:textId="785F283E" w:rsidR="00763981" w:rsidRPr="00545F1B" w:rsidRDefault="00763981" w:rsidP="007407D8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Zapytanie o cenę w ramach rozeznania rynku z dnia </w:t>
            </w:r>
            <w:r w:rsidR="00F12A73" w:rsidRPr="00545F1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02.04</w:t>
            </w:r>
            <w:r w:rsidR="009C4E3D" w:rsidRPr="00545F1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.2024</w:t>
            </w:r>
            <w:r w:rsidRPr="00545F1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763981" w:rsidRPr="00DB3C45" w14:paraId="747FAE40" w14:textId="77777777" w:rsidTr="00763981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6C33" w14:textId="77777777" w:rsidR="00763981" w:rsidRPr="00545F1B" w:rsidRDefault="00763981" w:rsidP="00480C10">
            <w:pPr>
              <w:pStyle w:val="Akapitzlist"/>
              <w:numPr>
                <w:ilvl w:val="0"/>
                <w:numId w:val="33"/>
              </w:num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9C8C" w14:textId="77777777" w:rsidR="00763981" w:rsidRPr="00545F1B" w:rsidRDefault="00763981" w:rsidP="00763981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Górnicza Izba Przemysłowo-Handlowa</w:t>
            </w:r>
          </w:p>
          <w:p w14:paraId="70F86D4A" w14:textId="77777777" w:rsidR="00763981" w:rsidRPr="00545F1B" w:rsidRDefault="00763981" w:rsidP="00763981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Kościuszki 30</w:t>
            </w:r>
          </w:p>
          <w:p w14:paraId="0585A633" w14:textId="77777777" w:rsidR="00763981" w:rsidRPr="00545F1B" w:rsidRDefault="00763981" w:rsidP="00763981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40-048 Katowice</w:t>
            </w:r>
          </w:p>
          <w:p w14:paraId="73459ECF" w14:textId="77777777" w:rsidR="00763981" w:rsidRPr="00545F1B" w:rsidRDefault="00763981" w:rsidP="00763981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Tel. </w:t>
            </w:r>
            <w:r w:rsidR="00D00B19"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(0048) </w:t>
            </w: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32 757 32 52</w:t>
            </w:r>
          </w:p>
          <w:p w14:paraId="50EA5273" w14:textId="713E6F44" w:rsidR="00763981" w:rsidRPr="00545F1B" w:rsidRDefault="00000000" w:rsidP="00763981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hyperlink r:id="rId7" w:history="1">
              <w:r w:rsidR="00F12A73" w:rsidRPr="00545F1B">
                <w:rPr>
                  <w:rStyle w:val="Hipercze"/>
                  <w:rFonts w:eastAsia="Times New Roman" w:cstheme="minorHAnsi"/>
                  <w:sz w:val="24"/>
                  <w:szCs w:val="24"/>
                  <w:lang w:eastAsia="pl-PL"/>
                </w:rPr>
                <w:t>bcu@giph.com.pl</w:t>
              </w:r>
            </w:hyperlink>
            <w:r w:rsidR="00763981"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4869EB4E" w14:textId="77777777" w:rsidR="00763981" w:rsidRPr="00545F1B" w:rsidRDefault="00763981" w:rsidP="00763981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KRS: 0000095169</w:t>
            </w:r>
          </w:p>
          <w:p w14:paraId="2274EDE6" w14:textId="77777777" w:rsidR="00763981" w:rsidRPr="00545F1B" w:rsidRDefault="00763981" w:rsidP="00763981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NIP: 634-10-12-786</w:t>
            </w:r>
          </w:p>
          <w:p w14:paraId="7AD74CDE" w14:textId="77777777" w:rsidR="00D00B19" w:rsidRPr="00545F1B" w:rsidRDefault="00D00B19" w:rsidP="00763981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Adres strony internetowej: </w:t>
            </w:r>
            <w:hyperlink r:id="rId8" w:history="1">
              <w:r w:rsidRPr="00545F1B">
                <w:rPr>
                  <w:rStyle w:val="Hipercze"/>
                  <w:rFonts w:eastAsia="Times New Roman" w:cstheme="minorHAnsi"/>
                  <w:sz w:val="24"/>
                  <w:szCs w:val="24"/>
                  <w:lang w:eastAsia="pl-PL"/>
                </w:rPr>
                <w:t>www.giph.com.pl</w:t>
              </w:r>
            </w:hyperlink>
          </w:p>
          <w:p w14:paraId="30ACE952" w14:textId="77777777" w:rsidR="00D00B19" w:rsidRPr="00545F1B" w:rsidRDefault="00D00B19" w:rsidP="00763981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pl-PL"/>
              </w:rPr>
            </w:pP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val="en-GB" w:eastAsia="pl-PL"/>
              </w:rPr>
              <w:t xml:space="preserve">Adres e-mail: </w:t>
            </w:r>
            <w:r w:rsidR="00000000">
              <w:fldChar w:fldCharType="begin"/>
            </w:r>
            <w:r w:rsidR="00000000" w:rsidRPr="00DB3C45">
              <w:rPr>
                <w:lang w:val="en-US"/>
              </w:rPr>
              <w:instrText>HYPERLINK "mailto:biuro@giph.com.pl"</w:instrText>
            </w:r>
            <w:r w:rsidR="00000000">
              <w:fldChar w:fldCharType="separate"/>
            </w:r>
            <w:r w:rsidRPr="00545F1B">
              <w:rPr>
                <w:rStyle w:val="Hipercze"/>
                <w:rFonts w:eastAsia="Times New Roman" w:cstheme="minorHAnsi"/>
                <w:sz w:val="24"/>
                <w:szCs w:val="24"/>
                <w:lang w:val="en-GB" w:eastAsia="pl-PL"/>
              </w:rPr>
              <w:t>biuro@giph.com.pl</w:t>
            </w:r>
            <w:r w:rsidR="00000000">
              <w:rPr>
                <w:rStyle w:val="Hipercze"/>
                <w:rFonts w:eastAsia="Times New Roman" w:cstheme="minorHAnsi"/>
                <w:sz w:val="24"/>
                <w:szCs w:val="24"/>
                <w:lang w:val="en-GB" w:eastAsia="pl-PL"/>
              </w:rPr>
              <w:fldChar w:fldCharType="end"/>
            </w: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val="en-GB" w:eastAsia="pl-PL"/>
              </w:rPr>
              <w:t xml:space="preserve"> </w:t>
            </w:r>
          </w:p>
        </w:tc>
      </w:tr>
      <w:tr w:rsidR="00763981" w:rsidRPr="00545F1B" w14:paraId="47698F65" w14:textId="77777777" w:rsidTr="00763981">
        <w:trPr>
          <w:trHeight w:val="9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C7AE" w14:textId="7A7D215F" w:rsidR="00763981" w:rsidRPr="00545F1B" w:rsidRDefault="00763981" w:rsidP="00480C10">
            <w:pPr>
              <w:pStyle w:val="Akapitzlist"/>
              <w:numPr>
                <w:ilvl w:val="0"/>
                <w:numId w:val="33"/>
              </w:num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Nazwa pr</w:t>
            </w:r>
            <w:r w:rsidR="00F12A73"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ojektu, w ramach którego realizowane</w:t>
            </w: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F12A73"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jest zamówienie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56EB" w14:textId="37E8D709" w:rsidR="00695564" w:rsidRPr="00545F1B" w:rsidRDefault="00763981" w:rsidP="00763981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Projekt </w:t>
            </w:r>
            <w:r w:rsidR="009C4E3D"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Branżowe Centrum Umiejętności – Górnictwa Rud 4.0</w:t>
            </w:r>
          </w:p>
          <w:p w14:paraId="405FF975" w14:textId="77777777" w:rsidR="009C4E3D" w:rsidRPr="00545F1B" w:rsidRDefault="009C4E3D" w:rsidP="00763981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  <w:p w14:paraId="1C7C4B3C" w14:textId="77777777" w:rsidR="009C4E3D" w:rsidRPr="00545F1B" w:rsidRDefault="009C4E3D" w:rsidP="00294FD9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>Zamówienie realizowane jest w ramach zadania „Promocja zawodów – wirtualne targi pracy”, polegającego na opracowaniu i realizacji kampanii reklamowej dotyczącej poszukiwanych zawodów w branży górnictwa podziemnego, przeróbki rud metali i surowców mineralnych - na potrzeby projektu pn. „Utworzenie i wsparcie funkcjonowania Branżowego Centrum Umiejętności realizującego koncepcję centrum doskonałości zawodowej (</w:t>
            </w:r>
            <w:proofErr w:type="spellStart"/>
            <w:r w:rsidRPr="00545F1B">
              <w:rPr>
                <w:rFonts w:cstheme="minorHAnsi"/>
                <w:sz w:val="24"/>
                <w:szCs w:val="24"/>
              </w:rPr>
              <w:t>CoVEs</w:t>
            </w:r>
            <w:proofErr w:type="spellEnd"/>
            <w:r w:rsidRPr="00545F1B">
              <w:rPr>
                <w:rFonts w:cstheme="minorHAnsi"/>
                <w:sz w:val="24"/>
                <w:szCs w:val="24"/>
              </w:rPr>
              <w:t xml:space="preserve">) dla dziedziny górnictwo podziemne, przeróbka rud metali i surowców mineralnych”. Projekt objęty jest wsparciem ze środków Instrumentu na rzecz Odbudowy i Zwiększania Odporności, tj. Krajowego Planu Odbudowy i Zwiększania Odporności (KPO), inwestycja: A3.1.1. Wsparcie rozwoju nowoczesnego kształcenia zawodowego, szkolnictwa wyższego oraz uczenia się przez całe życie; cel szczegółowy inwestycji: Zapewnienie </w:t>
            </w:r>
            <w:r w:rsidRPr="00545F1B">
              <w:rPr>
                <w:rFonts w:cstheme="minorHAnsi"/>
                <w:sz w:val="24"/>
                <w:szCs w:val="24"/>
              </w:rPr>
              <w:lastRenderedPageBreak/>
              <w:t>przestrzeni dla skutecznej współpracy szkół, w tym zawodowych, uczelni, pracodawców, ośrodków badawczo-rozwojowych i innych instytucji otoczenia gospodarczego oraz promocja szkolnictwa zawodowego. Zakres inwestycji: Utworzenie i wsparcie funkcjonowania 120 branżowych centrów umiejętności (BCU), realizujących koncepcje centrów doskonałości zawodowej (</w:t>
            </w:r>
            <w:proofErr w:type="spellStart"/>
            <w:r w:rsidRPr="00545F1B">
              <w:rPr>
                <w:rFonts w:cstheme="minorHAnsi"/>
                <w:sz w:val="24"/>
                <w:szCs w:val="24"/>
              </w:rPr>
              <w:t>CoVEs</w:t>
            </w:r>
            <w:proofErr w:type="spellEnd"/>
            <w:r w:rsidRPr="00545F1B">
              <w:rPr>
                <w:rFonts w:cstheme="minorHAnsi"/>
                <w:sz w:val="24"/>
                <w:szCs w:val="24"/>
              </w:rPr>
              <w:t>).</w:t>
            </w:r>
          </w:p>
          <w:p w14:paraId="62649308" w14:textId="2AE6CADB" w:rsidR="00294FD9" w:rsidRPr="00545F1B" w:rsidRDefault="00294FD9" w:rsidP="00F12A73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Okres realizacji projektu: </w:t>
            </w:r>
            <w:r w:rsidR="00F12A73" w:rsidRPr="00545F1B">
              <w:rPr>
                <w:rFonts w:cstheme="minorHAnsi"/>
                <w:sz w:val="24"/>
                <w:szCs w:val="24"/>
              </w:rPr>
              <w:t>01.01.2023 r. – 30.09.2025 r.</w:t>
            </w:r>
          </w:p>
        </w:tc>
      </w:tr>
      <w:tr w:rsidR="00763981" w:rsidRPr="00545F1B" w14:paraId="6B167EBF" w14:textId="77777777" w:rsidTr="00763981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E857" w14:textId="77777777" w:rsidR="00763981" w:rsidRPr="00545F1B" w:rsidRDefault="00763981" w:rsidP="00480C10">
            <w:pPr>
              <w:pStyle w:val="Akapitzlist"/>
              <w:numPr>
                <w:ilvl w:val="0"/>
                <w:numId w:val="33"/>
              </w:num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Przedmiot zamówienia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D428" w14:textId="41D33F00" w:rsidR="009C4E3D" w:rsidRPr="00545F1B" w:rsidRDefault="009C4E3D" w:rsidP="009C4E3D">
            <w:pPr>
              <w:spacing w:after="0" w:line="36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Organizacja i obsług</w:t>
            </w:r>
            <w:r w:rsidR="00A5221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  <w:r w:rsidRPr="00545F1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wirtualnych targów pracy, a także udostępnienie niezbędnego oprogramowania służącego do zorganizowania i prowadzenia wirtualnych targów, poprzez stworzenie wirtualnej przestrzeni w postaci hali targowej wraz z określoną liczbą stanowisk wystawowych, dostępnych dla każdego za pośrednictwem </w:t>
            </w:r>
            <w:r w:rsidR="00F12A73" w:rsidRPr="00545F1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sieci Internet, oraz zapewnienie</w:t>
            </w:r>
            <w:r w:rsidRPr="00545F1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wsparcia </w:t>
            </w:r>
            <w:r w:rsidR="00F12A73" w:rsidRPr="00545F1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technicznego ww. targów</w:t>
            </w:r>
            <w:r w:rsidRPr="00545F1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F12A73" w:rsidRPr="00545F1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i </w:t>
            </w:r>
            <w:r w:rsidRPr="00545F1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świadczenie usług serwisowych.</w:t>
            </w:r>
          </w:p>
          <w:p w14:paraId="39165127" w14:textId="0A18377C" w:rsidR="00763981" w:rsidRPr="00545F1B" w:rsidRDefault="009C4E3D" w:rsidP="009C4E3D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</w:t>
            </w:r>
            <w:r w:rsidR="00763981"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iczba </w:t>
            </w: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stanowisk targowych</w:t>
            </w:r>
            <w:r w:rsidR="00763981"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: max. 50</w:t>
            </w:r>
            <w:r w:rsidR="00514F62"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</w:t>
            </w:r>
          </w:p>
          <w:p w14:paraId="283415CB" w14:textId="5ABCE244" w:rsidR="00D5682A" w:rsidRPr="00545F1B" w:rsidRDefault="00514F62" w:rsidP="00D5682A">
            <w:pPr>
              <w:pStyle w:val="Akapitzlist"/>
              <w:numPr>
                <w:ilvl w:val="0"/>
                <w:numId w:val="25"/>
              </w:num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</w:t>
            </w:r>
            <w:r w:rsidR="00763981"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iejsce </w:t>
            </w: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realizacji:</w:t>
            </w:r>
            <w:r w:rsidR="00D5682A"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9C4E3D"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strona www</w:t>
            </w:r>
          </w:p>
          <w:p w14:paraId="2B83A95B" w14:textId="7EE0A401" w:rsidR="009C4E3D" w:rsidRPr="00545F1B" w:rsidRDefault="00D5682A" w:rsidP="00F12A73">
            <w:pPr>
              <w:pStyle w:val="Akapitzlist"/>
              <w:numPr>
                <w:ilvl w:val="0"/>
                <w:numId w:val="25"/>
              </w:num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termin realizacji</w:t>
            </w: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:</w:t>
            </w:r>
            <w:r w:rsidR="00F12A73"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F12A73" w:rsidRPr="00545F1B">
              <w:rPr>
                <w:rFonts w:cstheme="minorHAnsi"/>
                <w:bCs/>
                <w:sz w:val="24"/>
                <w:szCs w:val="24"/>
              </w:rPr>
              <w:t>20 – 23 maja 2024 r.</w:t>
            </w:r>
          </w:p>
          <w:p w14:paraId="061EEA7D" w14:textId="1DCA7D89" w:rsidR="00514F62" w:rsidRPr="00545F1B" w:rsidRDefault="00514F62" w:rsidP="00EE3E9D">
            <w:pPr>
              <w:pStyle w:val="Akapitzlist"/>
              <w:numPr>
                <w:ilvl w:val="0"/>
                <w:numId w:val="25"/>
              </w:num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celem</w:t>
            </w:r>
            <w:r w:rsidRPr="00545F1B">
              <w:rPr>
                <w:rFonts w:cstheme="minorHAnsi"/>
                <w:sz w:val="24"/>
                <w:szCs w:val="24"/>
              </w:rPr>
              <w:t xml:space="preserve"> </w:t>
            </w:r>
            <w:r w:rsidR="009C4E3D" w:rsidRPr="00545F1B">
              <w:rPr>
                <w:rFonts w:cstheme="minorHAnsi"/>
                <w:sz w:val="24"/>
                <w:szCs w:val="24"/>
              </w:rPr>
              <w:t xml:space="preserve">targów </w:t>
            </w:r>
            <w:r w:rsidRPr="00545F1B">
              <w:rPr>
                <w:rFonts w:cstheme="minorHAnsi"/>
                <w:sz w:val="24"/>
                <w:szCs w:val="24"/>
              </w:rPr>
              <w:t xml:space="preserve">jest </w:t>
            </w:r>
            <w:r w:rsidR="009B3946" w:rsidRPr="00545F1B">
              <w:rPr>
                <w:rFonts w:cstheme="minorHAnsi"/>
                <w:sz w:val="24"/>
                <w:szCs w:val="24"/>
              </w:rPr>
              <w:t>przekazanie informacji dotyczącej poszukiwanych zawodów w branży. Zadanie skierowane jest  do grup decydujących o wyborze zawodu, tj. rodzic</w:t>
            </w:r>
            <w:r w:rsidR="00EE3E9D" w:rsidRPr="00545F1B">
              <w:rPr>
                <w:rFonts w:cstheme="minorHAnsi"/>
                <w:sz w:val="24"/>
                <w:szCs w:val="24"/>
              </w:rPr>
              <w:t>ów</w:t>
            </w:r>
            <w:r w:rsidR="009B3946" w:rsidRPr="00545F1B">
              <w:rPr>
                <w:rFonts w:cstheme="minorHAnsi"/>
                <w:sz w:val="24"/>
                <w:szCs w:val="24"/>
              </w:rPr>
              <w:t xml:space="preserve"> ósmoklasistów (wybór szkoły i kierunków </w:t>
            </w:r>
            <w:r w:rsidR="009B3946" w:rsidRPr="00545F1B">
              <w:rPr>
                <w:rFonts w:cstheme="minorHAnsi"/>
                <w:sz w:val="24"/>
                <w:szCs w:val="24"/>
              </w:rPr>
              <w:lastRenderedPageBreak/>
              <w:t>kształcenia), uczniów szkół technicznych i branżowych (informowanie o możliwościach zatrudnienia) oraz takich, które rozważają zmianę zawodu lub uzupełnienie wykształcenia (np. absolwenci liceów ogólnokształcących).</w:t>
            </w:r>
          </w:p>
        </w:tc>
      </w:tr>
      <w:tr w:rsidR="00763981" w:rsidRPr="00545F1B" w14:paraId="08891BF1" w14:textId="77777777" w:rsidTr="00763981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4E36" w14:textId="77777777" w:rsidR="00763981" w:rsidRPr="00545F1B" w:rsidRDefault="00763981" w:rsidP="00480C10">
            <w:pPr>
              <w:pStyle w:val="Akapitzlist"/>
              <w:numPr>
                <w:ilvl w:val="0"/>
                <w:numId w:val="33"/>
              </w:num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Obowiązki wykonawcy przy realizacji zamówienia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A4BF3" w14:textId="77777777" w:rsidR="00763981" w:rsidRPr="00545F1B" w:rsidRDefault="00763981" w:rsidP="00EC6CBC">
            <w:pPr>
              <w:pStyle w:val="Akapitzlist"/>
              <w:spacing w:after="0" w:line="360" w:lineRule="auto"/>
              <w:ind w:left="360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Wykonawca jest zobowiązany do:</w:t>
            </w:r>
          </w:p>
          <w:p w14:paraId="0B00B0D4" w14:textId="54D4CCF8" w:rsidR="00F12A73" w:rsidRPr="00545F1B" w:rsidRDefault="00F12A73" w:rsidP="00CC15BA">
            <w:pPr>
              <w:pStyle w:val="Akapitzlist"/>
              <w:numPr>
                <w:ilvl w:val="0"/>
                <w:numId w:val="27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>udostępnienia oprogramowania do organizacji i prowadzenia wirtualnych targów,</w:t>
            </w:r>
          </w:p>
          <w:p w14:paraId="02C817FF" w14:textId="6BC07853" w:rsidR="00F12A73" w:rsidRPr="00545F1B" w:rsidRDefault="00F12A73" w:rsidP="006F6FD1">
            <w:pPr>
              <w:pStyle w:val="Akapitzlist"/>
              <w:numPr>
                <w:ilvl w:val="0"/>
                <w:numId w:val="27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stworzenia wirtualnej hali targowej z maks. 50 stoiskami wystawienniczymi, z możliwością </w:t>
            </w:r>
            <w:r w:rsidR="00EC6CBC" w:rsidRPr="00545F1B">
              <w:rPr>
                <w:rFonts w:cstheme="minorHAnsi"/>
                <w:sz w:val="24"/>
                <w:szCs w:val="24"/>
              </w:rPr>
              <w:t xml:space="preserve">identyfikacji wizualnej wystawców, </w:t>
            </w:r>
            <w:r w:rsidRPr="00545F1B">
              <w:rPr>
                <w:rFonts w:cstheme="minorHAnsi"/>
                <w:sz w:val="24"/>
                <w:szCs w:val="24"/>
              </w:rPr>
              <w:t>zamieszczenia i pobierania oferty wystawców (np. pliki tekstowe, pdf, filmy promocyjne) oraz funkcjonalnością live chat,</w:t>
            </w:r>
          </w:p>
          <w:p w14:paraId="72724625" w14:textId="4A771D98" w:rsidR="00F12A73" w:rsidRPr="00545F1B" w:rsidRDefault="00C83EF5" w:rsidP="006F6FD1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udzielenia</w:t>
            </w:r>
            <w:r w:rsidR="00F12A73" w:rsidRPr="00545F1B">
              <w:rPr>
                <w:rFonts w:cstheme="minorHAnsi"/>
                <w:sz w:val="24"/>
                <w:szCs w:val="24"/>
              </w:rPr>
              <w:t xml:space="preserve"> Zamawiającemu dostępu do profilu organizatora wirtualnych targów, wraz z niezbędnymi narzędziami oraz wirtualną przestrzenią pozwalającego na obsługę hali wystawowej oraz tworzenie, edycję i obsługę stoisk wystawowych dla podmiotów trzecich, którym, po spełnieniu warunków ustalonych przez Zamawiającego, udzielony zostanie dostęp do oprogramowania w charakterze wystawcy, uprawniający do stworzenia własnego stanowiska wystawowego przy wykorzystaniu dostępnych modułów i funkcjonalności,</w:t>
            </w:r>
          </w:p>
          <w:p w14:paraId="42F57197" w14:textId="44CDD17B" w:rsidR="00F12A73" w:rsidRPr="00545F1B" w:rsidRDefault="00F12A73" w:rsidP="006F6FD1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lastRenderedPageBreak/>
              <w:t>zapewnieni</w:t>
            </w:r>
            <w:r w:rsidR="00FB2AC9">
              <w:rPr>
                <w:rFonts w:cstheme="minorHAnsi"/>
                <w:sz w:val="24"/>
                <w:szCs w:val="24"/>
              </w:rPr>
              <w:t>a</w:t>
            </w:r>
            <w:r w:rsidRPr="00545F1B">
              <w:rPr>
                <w:rFonts w:cstheme="minorHAnsi"/>
                <w:sz w:val="24"/>
                <w:szCs w:val="24"/>
              </w:rPr>
              <w:t xml:space="preserve"> bieżącego wsparcia o charakterze technicznym, w tym udzielanie informacji lub pomocy w przygotowaniu stoisk wystawienniczych,</w:t>
            </w:r>
          </w:p>
          <w:p w14:paraId="11E0A7B5" w14:textId="57D32898" w:rsidR="00EC6CBC" w:rsidRPr="00545F1B" w:rsidRDefault="00FB2AC9" w:rsidP="006F6FD1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zapewnienia</w:t>
            </w:r>
            <w:r w:rsidR="00EC6CBC" w:rsidRPr="00545F1B">
              <w:rPr>
                <w:rFonts w:cstheme="minorHAnsi"/>
                <w:sz w:val="24"/>
                <w:szCs w:val="24"/>
              </w:rPr>
              <w:t xml:space="preserve"> możliwości odwiedzania wirtualnej hali wystawowej przez podmioty trzecie w charakterze gościa,</w:t>
            </w:r>
          </w:p>
          <w:p w14:paraId="2D1120C7" w14:textId="240C751B" w:rsidR="00F12A73" w:rsidRPr="00545F1B" w:rsidRDefault="00FB2AC9" w:rsidP="00EC6CBC">
            <w:pPr>
              <w:pStyle w:val="Akapitzlist"/>
              <w:numPr>
                <w:ilvl w:val="0"/>
                <w:numId w:val="27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zapewnienia</w:t>
            </w:r>
            <w:r w:rsidR="00EC6CBC" w:rsidRPr="00545F1B">
              <w:rPr>
                <w:rFonts w:cstheme="minorHAnsi"/>
                <w:sz w:val="24"/>
                <w:szCs w:val="24"/>
              </w:rPr>
              <w:t xml:space="preserve"> przestrzeni na serwerze w dyspozycji Wykonawcy, pozwalającej na realizację przedmiotu zamówienia,</w:t>
            </w:r>
          </w:p>
          <w:p w14:paraId="327389FD" w14:textId="07EB6432" w:rsidR="00EC6CBC" w:rsidRPr="00545F1B" w:rsidRDefault="00FB2AC9" w:rsidP="00EC6CBC">
            <w:pPr>
              <w:pStyle w:val="Akapitzlist"/>
              <w:numPr>
                <w:ilvl w:val="0"/>
                <w:numId w:val="27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prowadzenia</w:t>
            </w:r>
            <w:r w:rsidR="00EC6CBC" w:rsidRPr="00545F1B">
              <w:rPr>
                <w:rFonts w:cstheme="minorHAnsi"/>
                <w:sz w:val="24"/>
                <w:szCs w:val="24"/>
              </w:rPr>
              <w:t xml:space="preserve"> statystyk pobranych materiałów oraz wejść na targi i poszczególne stoiska,</w:t>
            </w:r>
          </w:p>
          <w:p w14:paraId="1289A39A" w14:textId="4BCCCEAC" w:rsidR="00EC6CBC" w:rsidRPr="00545F1B" w:rsidRDefault="00FB2AC9" w:rsidP="00EC6CBC">
            <w:pPr>
              <w:pStyle w:val="Akapitzlist"/>
              <w:numPr>
                <w:ilvl w:val="0"/>
                <w:numId w:val="27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archiwizacji</w:t>
            </w:r>
            <w:r w:rsidR="00EC6CBC" w:rsidRPr="00545F1B">
              <w:rPr>
                <w:rFonts w:cstheme="minorHAnsi"/>
                <w:sz w:val="24"/>
                <w:szCs w:val="24"/>
              </w:rPr>
              <w:t xml:space="preserve"> wirtualnej hali wystawienniczej dla celów sprawozdawczo-kontrolnych (np. zrzuty ekranu),</w:t>
            </w:r>
          </w:p>
          <w:p w14:paraId="2373DA2E" w14:textId="77777777" w:rsidR="00CC15BA" w:rsidRPr="00545F1B" w:rsidRDefault="00CC15BA" w:rsidP="00CC15BA">
            <w:pPr>
              <w:pStyle w:val="Akapitzlist"/>
              <w:numPr>
                <w:ilvl w:val="0"/>
                <w:numId w:val="27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>rzetelnego i terminowego wykonania usługi,</w:t>
            </w:r>
            <w:r w:rsidR="007415E2" w:rsidRPr="00545F1B">
              <w:rPr>
                <w:rFonts w:cstheme="minorHAnsi"/>
                <w:sz w:val="24"/>
                <w:szCs w:val="24"/>
              </w:rPr>
              <w:t xml:space="preserve"> zgodnie z treścią rozeznania rynku i złożonej oferty, postanowieniami umowy, a także zgodnie z powszechnie obowiązującymi przepisami prawa oraz w sposób uwzględniający prawne, organizacyjne i finansowe uwarunkowania Projektu finansowanego ze środków UE – w celu prawidłowej realizacji przedmiotu zamówienia w ramach Projektu</w:t>
            </w:r>
            <w:r w:rsidR="009B6947" w:rsidRPr="00545F1B">
              <w:rPr>
                <w:rFonts w:cstheme="minorHAnsi"/>
                <w:sz w:val="24"/>
                <w:szCs w:val="24"/>
              </w:rPr>
              <w:t>,</w:t>
            </w:r>
          </w:p>
          <w:p w14:paraId="62D7B6B5" w14:textId="1EA7B2E0" w:rsidR="00C07CFF" w:rsidRPr="00545F1B" w:rsidRDefault="008C5AC8" w:rsidP="00B87EB9">
            <w:pPr>
              <w:pStyle w:val="Akapitzlist"/>
              <w:numPr>
                <w:ilvl w:val="0"/>
                <w:numId w:val="27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kontaktu z przedstawicielem Zamawiającego, informowania o bieżących działaniach i ewentualnych </w:t>
            </w:r>
            <w:r w:rsidRPr="00545F1B">
              <w:rPr>
                <w:rFonts w:cstheme="minorHAnsi"/>
                <w:sz w:val="24"/>
                <w:szCs w:val="24"/>
              </w:rPr>
              <w:lastRenderedPageBreak/>
              <w:t>utrudnieniach w realizacji przedmiotu zamówienia</w:t>
            </w:r>
            <w:r w:rsidR="00397E26" w:rsidRPr="00545F1B">
              <w:rPr>
                <w:rFonts w:cstheme="minorHAnsi"/>
                <w:sz w:val="24"/>
                <w:szCs w:val="24"/>
              </w:rPr>
              <w:t xml:space="preserve">. </w:t>
            </w:r>
          </w:p>
        </w:tc>
      </w:tr>
      <w:tr w:rsidR="00763981" w:rsidRPr="00545F1B" w14:paraId="5757398A" w14:textId="77777777" w:rsidTr="00763981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AC65" w14:textId="052347CA" w:rsidR="00763981" w:rsidRPr="00545F1B" w:rsidRDefault="00763981" w:rsidP="00480C10">
            <w:pPr>
              <w:pStyle w:val="Akapitzlist"/>
              <w:numPr>
                <w:ilvl w:val="0"/>
                <w:numId w:val="33"/>
              </w:num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Wymagania wobec Wykonawcy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9C4D" w14:textId="05CC7983" w:rsidR="00262A69" w:rsidRPr="00545F1B" w:rsidRDefault="00262A69" w:rsidP="001131B6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360"/>
              <w:rPr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>O zamówienie mogą się starać Wykonawcy, którzy</w:t>
            </w:r>
            <w:r w:rsidR="001131B6" w:rsidRPr="00545F1B">
              <w:rPr>
                <w:rFonts w:cstheme="minorHAnsi"/>
                <w:sz w:val="24"/>
                <w:szCs w:val="24"/>
              </w:rPr>
              <w:t>:</w:t>
            </w:r>
            <w:r w:rsidRPr="00545F1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868D201" w14:textId="714F2F0A" w:rsidR="001131B6" w:rsidRPr="00545F1B" w:rsidRDefault="001131B6" w:rsidP="001131B6">
            <w:pPr>
              <w:pStyle w:val="Akapitzlist"/>
              <w:numPr>
                <w:ilvl w:val="0"/>
                <w:numId w:val="34"/>
              </w:numPr>
              <w:spacing w:after="0" w:line="360" w:lineRule="auto"/>
              <w:rPr>
                <w:sz w:val="24"/>
                <w:szCs w:val="24"/>
              </w:rPr>
            </w:pPr>
            <w:r w:rsidRPr="00545F1B">
              <w:rPr>
                <w:sz w:val="24"/>
                <w:szCs w:val="24"/>
              </w:rPr>
              <w:t>posiadają niezbędne prawa do korzystania z oprogramowania do organizacji wirtualnych targów,</w:t>
            </w:r>
          </w:p>
          <w:p w14:paraId="233A0A0D" w14:textId="6A2DDE9B" w:rsidR="001131B6" w:rsidRPr="00545F1B" w:rsidRDefault="001131B6" w:rsidP="001131B6">
            <w:pPr>
              <w:pStyle w:val="Akapitzlist"/>
              <w:numPr>
                <w:ilvl w:val="0"/>
                <w:numId w:val="34"/>
              </w:numPr>
              <w:spacing w:after="0" w:line="360" w:lineRule="auto"/>
              <w:rPr>
                <w:sz w:val="24"/>
                <w:szCs w:val="24"/>
              </w:rPr>
            </w:pPr>
            <w:r w:rsidRPr="00545F1B">
              <w:rPr>
                <w:sz w:val="24"/>
                <w:szCs w:val="24"/>
              </w:rPr>
              <w:t>których oprogramowanie posłużyło do organizacji co najmniej 10 wirtualnych targów w okresie ostatnich 4 lat,</w:t>
            </w:r>
          </w:p>
          <w:p w14:paraId="754F3228" w14:textId="686183D0" w:rsidR="001131B6" w:rsidRPr="00545F1B" w:rsidRDefault="001131B6" w:rsidP="001131B6">
            <w:pPr>
              <w:pStyle w:val="Akapitzlist"/>
              <w:numPr>
                <w:ilvl w:val="0"/>
                <w:numId w:val="34"/>
              </w:numPr>
              <w:spacing w:after="0" w:line="360" w:lineRule="auto"/>
              <w:rPr>
                <w:sz w:val="24"/>
                <w:szCs w:val="24"/>
              </w:rPr>
            </w:pPr>
            <w:r w:rsidRPr="00545F1B">
              <w:rPr>
                <w:sz w:val="24"/>
                <w:szCs w:val="24"/>
              </w:rPr>
              <w:t>dysponują zapleczem osobowym i technicznym, niezbędnym do terminowej realizacji przedmiotu zapytania.</w:t>
            </w:r>
          </w:p>
          <w:p w14:paraId="1C5B3B7F" w14:textId="77777777" w:rsidR="00262A69" w:rsidRPr="00545F1B" w:rsidRDefault="00262A69" w:rsidP="00262A69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360"/>
              <w:rPr>
                <w:sz w:val="24"/>
                <w:szCs w:val="24"/>
              </w:rPr>
            </w:pPr>
            <w:r w:rsidRPr="00545F1B">
              <w:rPr>
                <w:sz w:val="24"/>
                <w:szCs w:val="24"/>
              </w:rPr>
              <w:t>Oferent wraz z ofertą składa oświadczenia co do spełnienie powyższych wymagań.</w:t>
            </w:r>
          </w:p>
          <w:p w14:paraId="730644FC" w14:textId="77777777" w:rsidR="00262A69" w:rsidRPr="00545F1B" w:rsidRDefault="00262A69" w:rsidP="00262A69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360"/>
              <w:rPr>
                <w:sz w:val="24"/>
                <w:szCs w:val="24"/>
              </w:rPr>
            </w:pPr>
            <w:r w:rsidRPr="00545F1B">
              <w:rPr>
                <w:sz w:val="24"/>
                <w:szCs w:val="24"/>
              </w:rPr>
              <w:t xml:space="preserve">W przypadku Wykonawców wspólnie ubiegających się o udzielenie zamówienia (konsorcja, s.c.), spełnianie warunków Wykonawcy wykazują z uwzględnieniem łącznego potencjału. </w:t>
            </w:r>
          </w:p>
          <w:p w14:paraId="52916D2F" w14:textId="77777777" w:rsidR="00262A69" w:rsidRPr="00545F1B" w:rsidRDefault="00262A69" w:rsidP="00262A69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360"/>
              <w:rPr>
                <w:sz w:val="24"/>
                <w:szCs w:val="24"/>
              </w:rPr>
            </w:pPr>
            <w:r w:rsidRPr="00545F1B">
              <w:rPr>
                <w:sz w:val="24"/>
                <w:szCs w:val="24"/>
              </w:rPr>
              <w:t xml:space="preserve">W przypadku nie spełnienia warunków udziału w postępowaniu Wykonawca będzie podlegał wykluczeniu z postępowania, a jego oferta będzie traktowana jako odrzucona. </w:t>
            </w:r>
          </w:p>
          <w:p w14:paraId="6AF1BFC8" w14:textId="03BB0D03" w:rsidR="00763981" w:rsidRPr="00545F1B" w:rsidRDefault="00262A69" w:rsidP="00763981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360"/>
              <w:rPr>
                <w:rFonts w:cstheme="minorHAnsi"/>
                <w:sz w:val="24"/>
                <w:szCs w:val="24"/>
              </w:rPr>
            </w:pPr>
            <w:r w:rsidRPr="00545F1B">
              <w:rPr>
                <w:sz w:val="24"/>
                <w:szCs w:val="24"/>
              </w:rPr>
              <w:t xml:space="preserve">Zamawiający może na każdym etapie postępowania uznać, że Wykonawca nie posiada wymaganych zdolności, </w:t>
            </w:r>
            <w:r w:rsidRPr="00545F1B">
              <w:rPr>
                <w:sz w:val="24"/>
                <w:szCs w:val="24"/>
              </w:rPr>
              <w:lastRenderedPageBreak/>
              <w:t xml:space="preserve">jeżeli zaangażowanie zasobów technicznych lub zawodowych Wykonawcy w inne przedsięwzięcia gospodarcze Wykonawcy może </w:t>
            </w:r>
            <w:r w:rsidRPr="00545F1B">
              <w:rPr>
                <w:rFonts w:cstheme="minorHAnsi"/>
                <w:sz w:val="24"/>
                <w:szCs w:val="24"/>
              </w:rPr>
              <w:t xml:space="preserve">mieć negatywny wpływ na realizację zamówienia. </w:t>
            </w:r>
          </w:p>
        </w:tc>
      </w:tr>
      <w:tr w:rsidR="00763981" w:rsidRPr="00DB3C45" w14:paraId="57C94C07" w14:textId="77777777" w:rsidTr="00763981">
        <w:trPr>
          <w:trHeight w:val="9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53E6" w14:textId="77777777" w:rsidR="00763981" w:rsidRPr="00545F1B" w:rsidRDefault="00763981" w:rsidP="00480C10">
            <w:pPr>
              <w:pStyle w:val="Akapitzlist"/>
              <w:numPr>
                <w:ilvl w:val="0"/>
                <w:numId w:val="33"/>
              </w:num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Dane kontaktowe w przypadku dodatkowych pytań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868D" w14:textId="77777777" w:rsidR="00763981" w:rsidRPr="00545F1B" w:rsidRDefault="00763981" w:rsidP="00763981">
            <w:pPr>
              <w:pStyle w:val="Akapitzlist"/>
              <w:numPr>
                <w:ilvl w:val="0"/>
                <w:numId w:val="23"/>
              </w:num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Agata Zielińska</w:t>
            </w:r>
          </w:p>
          <w:p w14:paraId="58B8D3EB" w14:textId="77777777" w:rsidR="00763981" w:rsidRPr="00545F1B" w:rsidRDefault="00763981" w:rsidP="00763981">
            <w:pPr>
              <w:pStyle w:val="Akapitzlist"/>
              <w:numPr>
                <w:ilvl w:val="0"/>
                <w:numId w:val="23"/>
              </w:num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Milenia Dębowska</w:t>
            </w:r>
          </w:p>
          <w:p w14:paraId="2BE993C5" w14:textId="537E9B97" w:rsidR="00E43199" w:rsidRPr="00545F1B" w:rsidRDefault="006533CE" w:rsidP="00E43199">
            <w:pPr>
              <w:spacing w:after="0" w:line="360" w:lineRule="auto"/>
              <w:ind w:left="45"/>
              <w:rPr>
                <w:rFonts w:eastAsia="Times New Roman" w:cstheme="minorHAnsi"/>
                <w:color w:val="000000"/>
                <w:sz w:val="24"/>
                <w:szCs w:val="24"/>
                <w:lang w:val="en-GB" w:eastAsia="pl-PL"/>
              </w:rPr>
            </w:pPr>
            <w:proofErr w:type="spellStart"/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val="en-GB" w:eastAsia="pl-PL"/>
              </w:rPr>
              <w:t>Numer</w:t>
            </w:r>
            <w:proofErr w:type="spellEnd"/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val="en-GB" w:eastAsia="pl-PL"/>
              </w:rPr>
              <w:t>kontaktowy</w:t>
            </w:r>
            <w:proofErr w:type="spellEnd"/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val="en-GB" w:eastAsia="pl-PL"/>
              </w:rPr>
              <w:t xml:space="preserve">: (0048) </w:t>
            </w:r>
            <w:r w:rsidR="001131B6" w:rsidRPr="00545F1B">
              <w:rPr>
                <w:rFonts w:eastAsia="Times New Roman" w:cstheme="minorHAnsi"/>
                <w:color w:val="000000"/>
                <w:sz w:val="24"/>
                <w:szCs w:val="24"/>
                <w:lang w:val="en-GB" w:eastAsia="pl-PL"/>
              </w:rPr>
              <w:t>32 757 32 52</w:t>
            </w:r>
          </w:p>
          <w:p w14:paraId="3AD6A6C9" w14:textId="1262EB8A" w:rsidR="00E43199" w:rsidRPr="00545F1B" w:rsidRDefault="006533CE" w:rsidP="006533CE">
            <w:pPr>
              <w:spacing w:after="0" w:line="360" w:lineRule="auto"/>
              <w:ind w:left="45"/>
              <w:rPr>
                <w:rFonts w:eastAsia="Times New Roman" w:cstheme="minorHAnsi"/>
                <w:color w:val="000000"/>
                <w:sz w:val="24"/>
                <w:szCs w:val="24"/>
                <w:lang w:val="en-GB" w:eastAsia="pl-PL"/>
              </w:rPr>
            </w:pP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val="en-GB" w:eastAsia="pl-PL"/>
              </w:rPr>
              <w:t xml:space="preserve">Adres e-mail: </w:t>
            </w:r>
            <w:r w:rsidR="00000000">
              <w:fldChar w:fldCharType="begin"/>
            </w:r>
            <w:r w:rsidR="00000000" w:rsidRPr="00DB3C45">
              <w:rPr>
                <w:lang w:val="en-US"/>
              </w:rPr>
              <w:instrText>HYPERLINK "mailto:bcu@giph.com.pl"</w:instrText>
            </w:r>
            <w:r w:rsidR="00000000">
              <w:fldChar w:fldCharType="separate"/>
            </w:r>
            <w:r w:rsidR="00E71814" w:rsidRPr="00545F1B">
              <w:rPr>
                <w:rStyle w:val="Hipercze"/>
                <w:rFonts w:eastAsia="Times New Roman" w:cstheme="minorHAnsi"/>
                <w:sz w:val="24"/>
                <w:szCs w:val="24"/>
                <w:lang w:val="en-GB" w:eastAsia="pl-PL"/>
              </w:rPr>
              <w:t>b</w:t>
            </w:r>
            <w:r w:rsidR="00E71814" w:rsidRPr="00545F1B">
              <w:rPr>
                <w:rStyle w:val="Hipercze"/>
                <w:lang w:val="en-GB"/>
              </w:rPr>
              <w:t>cu@giph.com.pl</w:t>
            </w:r>
            <w:r w:rsidR="00000000">
              <w:rPr>
                <w:rStyle w:val="Hipercze"/>
                <w:lang w:val="en-GB"/>
              </w:rPr>
              <w:fldChar w:fldCharType="end"/>
            </w:r>
            <w:r w:rsidR="00E43199" w:rsidRPr="00545F1B">
              <w:rPr>
                <w:rFonts w:eastAsia="Times New Roman" w:cstheme="minorHAnsi"/>
                <w:color w:val="000000"/>
                <w:sz w:val="24"/>
                <w:szCs w:val="24"/>
                <w:lang w:val="en-GB" w:eastAsia="pl-PL"/>
              </w:rPr>
              <w:t xml:space="preserve"> </w:t>
            </w:r>
          </w:p>
        </w:tc>
      </w:tr>
      <w:tr w:rsidR="00C208E4" w:rsidRPr="00545F1B" w14:paraId="55BD64FE" w14:textId="77777777" w:rsidTr="00763981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8EAB" w14:textId="77777777" w:rsidR="00C208E4" w:rsidRPr="00545F1B" w:rsidRDefault="00C208E4" w:rsidP="00480C10">
            <w:pPr>
              <w:pStyle w:val="Akapitzlist"/>
              <w:numPr>
                <w:ilvl w:val="0"/>
                <w:numId w:val="33"/>
              </w:num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Podstawy wykluczenia z postępowania</w:t>
            </w:r>
          </w:p>
        </w:tc>
        <w:tc>
          <w:tcPr>
            <w:tcW w:w="6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31971" w14:textId="071CD68D" w:rsidR="00F31B5F" w:rsidRPr="00545F1B" w:rsidRDefault="00C208E4" w:rsidP="00C208E4">
            <w:pPr>
              <w:pStyle w:val="Akapitzlist"/>
              <w:spacing w:after="0"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>Z udziału w rozeznaniu rynku wykluczone są</w:t>
            </w:r>
            <w:r w:rsidR="00F31B5F" w:rsidRPr="00545F1B">
              <w:rPr>
                <w:rFonts w:cstheme="minorHAnsi"/>
                <w:sz w:val="24"/>
                <w:szCs w:val="24"/>
              </w:rPr>
              <w:t xml:space="preserve"> podmioty:</w:t>
            </w:r>
          </w:p>
          <w:p w14:paraId="3F4C2610" w14:textId="785F9073" w:rsidR="00C208E4" w:rsidRPr="00545F1B" w:rsidRDefault="00C208E4" w:rsidP="00F31B5F">
            <w:pPr>
              <w:pStyle w:val="Akapitzlist"/>
              <w:numPr>
                <w:ilvl w:val="0"/>
                <w:numId w:val="43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powiązane osobowo i kapitałowo z Zamawiającym. </w:t>
            </w:r>
          </w:p>
          <w:p w14:paraId="675D1BE3" w14:textId="77777777" w:rsidR="00C208E4" w:rsidRPr="00545F1B" w:rsidRDefault="00C208E4" w:rsidP="00F31B5F">
            <w:pPr>
              <w:pStyle w:val="Akapitzlist"/>
              <w:spacing w:after="0" w:line="360" w:lineRule="auto"/>
              <w:ind w:left="360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 </w:t>
            </w:r>
          </w:p>
          <w:p w14:paraId="7A03B8C4" w14:textId="77777777" w:rsidR="00C208E4" w:rsidRPr="00545F1B" w:rsidRDefault="00C208E4" w:rsidP="00F31B5F">
            <w:pPr>
              <w:pStyle w:val="Akapitzlist"/>
              <w:numPr>
                <w:ilvl w:val="0"/>
                <w:numId w:val="10"/>
              </w:numPr>
              <w:spacing w:after="0" w:line="360" w:lineRule="auto"/>
              <w:ind w:left="720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uczestniczeniu w spółce jako wspólnik spółki cywilnej lub spółki osobowej, </w:t>
            </w:r>
          </w:p>
          <w:p w14:paraId="7BD42738" w14:textId="77777777" w:rsidR="00C208E4" w:rsidRPr="00545F1B" w:rsidRDefault="00C208E4" w:rsidP="00F31B5F">
            <w:pPr>
              <w:pStyle w:val="Akapitzlist"/>
              <w:numPr>
                <w:ilvl w:val="0"/>
                <w:numId w:val="10"/>
              </w:numPr>
              <w:spacing w:after="0" w:line="360" w:lineRule="auto"/>
              <w:ind w:left="720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posiadaniu co najmniej 10 % udziałów lub akcji, </w:t>
            </w:r>
          </w:p>
          <w:p w14:paraId="14F17E77" w14:textId="77777777" w:rsidR="00C208E4" w:rsidRPr="00545F1B" w:rsidRDefault="00C208E4" w:rsidP="00F31B5F">
            <w:pPr>
              <w:pStyle w:val="Akapitzlist"/>
              <w:numPr>
                <w:ilvl w:val="0"/>
                <w:numId w:val="10"/>
              </w:numPr>
              <w:spacing w:after="0" w:line="360" w:lineRule="auto"/>
              <w:ind w:left="720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pełnieniu funkcji członka organu nadzorczego lub zarządzającego, prokurenta, pełnomocnika, </w:t>
            </w:r>
          </w:p>
          <w:p w14:paraId="0F8D5D19" w14:textId="77777777" w:rsidR="00C208E4" w:rsidRPr="00545F1B" w:rsidRDefault="00C208E4" w:rsidP="00F31B5F">
            <w:pPr>
              <w:pStyle w:val="Akapitzlist"/>
              <w:numPr>
                <w:ilvl w:val="0"/>
                <w:numId w:val="10"/>
              </w:numPr>
              <w:spacing w:after="0" w:line="360" w:lineRule="auto"/>
              <w:ind w:left="720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pozostawaniu w związku małżeńskim, w stosunku </w:t>
            </w:r>
            <w:r w:rsidRPr="00545F1B">
              <w:rPr>
                <w:rFonts w:cstheme="minorHAnsi"/>
                <w:sz w:val="24"/>
                <w:szCs w:val="24"/>
              </w:rPr>
              <w:lastRenderedPageBreak/>
              <w:t xml:space="preserve">pokrewieństwa lub powinowactwa w linii prostej, pokrewieństwa drugiego stopnia lub powinowactwa drugiego stopnia w linii bocznej lub w stosunku przysposobienia, opieki lub kurateli. </w:t>
            </w:r>
          </w:p>
          <w:p w14:paraId="3295481D" w14:textId="05357295" w:rsidR="00F31B5F" w:rsidRPr="00545F1B" w:rsidRDefault="00F31B5F" w:rsidP="00F31B5F">
            <w:pPr>
              <w:pStyle w:val="Akapitzlist"/>
              <w:numPr>
                <w:ilvl w:val="0"/>
                <w:numId w:val="43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>na podstawie przesłanek określonych w art. 108 ust. 1 lub art. 109 ust. 1 ustawy Prawo zamówień publicznych,</w:t>
            </w:r>
          </w:p>
          <w:p w14:paraId="07297508" w14:textId="75141B24" w:rsidR="00F31B5F" w:rsidRPr="00545F1B" w:rsidRDefault="00F31B5F" w:rsidP="00F31B5F">
            <w:pPr>
              <w:pStyle w:val="Akapitzlist"/>
              <w:numPr>
                <w:ilvl w:val="0"/>
                <w:numId w:val="43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>na podstawie art. 7 ust. 1 ustawy z dnia 13 kwietnia 2022 r. o szczególnych rozwiązaniach w zakresie przeciwdziałania wspieraniu agresji na Ukrainę oraz służących ochronie bezpieczeństwa narodowego (Dz. U. z 2023 r. poz. 1497 ze zm.).</w:t>
            </w:r>
          </w:p>
          <w:p w14:paraId="3D392E98" w14:textId="77777777" w:rsidR="00C208E4" w:rsidRPr="00545F1B" w:rsidRDefault="00C208E4" w:rsidP="00C208E4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b/>
                <w:sz w:val="24"/>
                <w:szCs w:val="24"/>
              </w:rPr>
              <w:t xml:space="preserve">W celu wykazania, że nie podlega wykluczeniu z ww. przyczyn, Oferent zobowiązany jest do </w:t>
            </w:r>
            <w:r w:rsidRPr="00545F1B">
              <w:rPr>
                <w:rFonts w:cstheme="minorHAnsi"/>
                <w:b/>
                <w:sz w:val="24"/>
                <w:szCs w:val="24"/>
                <w:u w:val="single"/>
              </w:rPr>
              <w:t>złożenia  odpowiedniego oświadczenia.</w:t>
            </w:r>
          </w:p>
        </w:tc>
      </w:tr>
      <w:tr w:rsidR="00763981" w:rsidRPr="00545F1B" w14:paraId="7AB924C8" w14:textId="77777777" w:rsidTr="00763981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5411" w14:textId="5C7B73F8" w:rsidR="00763981" w:rsidRPr="00545F1B" w:rsidRDefault="00763981" w:rsidP="00480C10">
            <w:pPr>
              <w:pStyle w:val="Akapitzlist"/>
              <w:numPr>
                <w:ilvl w:val="0"/>
                <w:numId w:val="33"/>
              </w:num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Sposób złożenia oferty</w:t>
            </w:r>
          </w:p>
        </w:tc>
        <w:tc>
          <w:tcPr>
            <w:tcW w:w="6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EA50" w14:textId="179A5869" w:rsidR="00676317" w:rsidRPr="00545F1B" w:rsidRDefault="00763981" w:rsidP="00B96F86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>Odpowiedź na niniejsze Rozeznanie rynku</w:t>
            </w:r>
            <w:r w:rsidR="00A40A79" w:rsidRPr="00545F1B">
              <w:rPr>
                <w:rFonts w:cstheme="minorHAnsi"/>
                <w:sz w:val="24"/>
                <w:szCs w:val="24"/>
              </w:rPr>
              <w:t>, składająca się z</w:t>
            </w:r>
            <w:r w:rsidR="00B96F86" w:rsidRPr="00545F1B">
              <w:rPr>
                <w:rFonts w:cstheme="minorHAnsi"/>
                <w:sz w:val="24"/>
                <w:szCs w:val="24"/>
              </w:rPr>
              <w:t xml:space="preserve"> </w:t>
            </w:r>
            <w:r w:rsidR="00A40A79" w:rsidRPr="00545F1B">
              <w:rPr>
                <w:rFonts w:cstheme="minorHAnsi"/>
                <w:b/>
                <w:sz w:val="24"/>
                <w:szCs w:val="24"/>
              </w:rPr>
              <w:t>oferty</w:t>
            </w:r>
            <w:r w:rsidR="00B96F86" w:rsidRPr="00545F1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80C10" w:rsidRPr="00545F1B">
              <w:rPr>
                <w:rFonts w:cstheme="minorHAnsi"/>
                <w:sz w:val="24"/>
                <w:szCs w:val="24"/>
              </w:rPr>
              <w:t xml:space="preserve">(wraz z oświadczeniem o spełnieniu wymagań, o których mowa w pkt 5 niniejszego Zapytania) </w:t>
            </w:r>
            <w:r w:rsidR="00B96F86" w:rsidRPr="00545F1B">
              <w:rPr>
                <w:rFonts w:cstheme="minorHAnsi"/>
                <w:b/>
                <w:sz w:val="24"/>
                <w:szCs w:val="24"/>
              </w:rPr>
              <w:t xml:space="preserve">oraz </w:t>
            </w:r>
            <w:r w:rsidR="00A40A79" w:rsidRPr="00545F1B">
              <w:rPr>
                <w:rFonts w:cstheme="minorHAnsi"/>
                <w:b/>
                <w:sz w:val="24"/>
                <w:szCs w:val="24"/>
              </w:rPr>
              <w:t>oświadczeń</w:t>
            </w:r>
            <w:r w:rsidR="00A40A79" w:rsidRPr="00545F1B">
              <w:rPr>
                <w:rFonts w:cstheme="minorHAnsi"/>
                <w:sz w:val="24"/>
                <w:szCs w:val="24"/>
              </w:rPr>
              <w:t xml:space="preserve"> o braku powiazań kapitałowych lub osobowych</w:t>
            </w:r>
            <w:r w:rsidR="00B96F86" w:rsidRPr="00545F1B">
              <w:rPr>
                <w:rFonts w:cstheme="minorHAnsi"/>
                <w:sz w:val="24"/>
                <w:szCs w:val="24"/>
              </w:rPr>
              <w:t xml:space="preserve">, </w:t>
            </w:r>
            <w:r w:rsidRPr="00545F1B">
              <w:rPr>
                <w:rFonts w:cstheme="minorHAnsi"/>
                <w:sz w:val="24"/>
                <w:szCs w:val="24"/>
              </w:rPr>
              <w:t xml:space="preserve">prosimy przesyłać do Zamawiającego </w:t>
            </w:r>
            <w:r w:rsidRPr="00545F1B">
              <w:rPr>
                <w:rFonts w:cstheme="minorHAnsi"/>
                <w:b/>
                <w:sz w:val="24"/>
                <w:szCs w:val="24"/>
              </w:rPr>
              <w:t xml:space="preserve">drogą elektroniczną na adres: </w:t>
            </w:r>
            <w:hyperlink r:id="rId9" w:history="1">
              <w:r w:rsidR="00E71814" w:rsidRPr="00545F1B">
                <w:rPr>
                  <w:b/>
                  <w:sz w:val="24"/>
                  <w:szCs w:val="24"/>
                  <w:u w:val="single"/>
                </w:rPr>
                <w:t>bcu@giph.com.pl</w:t>
              </w:r>
            </w:hyperlink>
            <w:r w:rsidR="00C208E4" w:rsidRPr="00545F1B">
              <w:rPr>
                <w:rFonts w:cstheme="minorHAnsi"/>
                <w:b/>
                <w:sz w:val="24"/>
                <w:szCs w:val="24"/>
                <w:u w:val="single"/>
              </w:rPr>
              <w:t>.</w:t>
            </w:r>
            <w:r w:rsidR="00C208E4" w:rsidRPr="00545F1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49B2EC9B" w14:textId="66856231" w:rsidR="00676317" w:rsidRPr="00545F1B" w:rsidRDefault="00E4559B" w:rsidP="00676317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360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b/>
                <w:sz w:val="24"/>
                <w:szCs w:val="24"/>
              </w:rPr>
              <w:t xml:space="preserve">Termin złożenia oferty: </w:t>
            </w:r>
            <w:r w:rsidR="00763981" w:rsidRPr="00545F1B">
              <w:rPr>
                <w:rFonts w:cstheme="minorHAnsi"/>
                <w:b/>
                <w:sz w:val="28"/>
                <w:szCs w:val="28"/>
                <w:u w:val="single"/>
              </w:rPr>
              <w:t xml:space="preserve">do dnia </w:t>
            </w:r>
            <w:r w:rsidR="001131B6" w:rsidRPr="00545F1B">
              <w:rPr>
                <w:rFonts w:cstheme="minorHAnsi"/>
                <w:b/>
                <w:sz w:val="28"/>
                <w:szCs w:val="28"/>
                <w:u w:val="single"/>
              </w:rPr>
              <w:t>08</w:t>
            </w:r>
            <w:r w:rsidR="00763981" w:rsidRPr="00545F1B">
              <w:rPr>
                <w:rFonts w:cstheme="minorHAnsi"/>
                <w:b/>
                <w:sz w:val="28"/>
                <w:szCs w:val="28"/>
                <w:u w:val="single"/>
              </w:rPr>
              <w:t xml:space="preserve"> </w:t>
            </w:r>
            <w:r w:rsidR="00E71814" w:rsidRPr="00545F1B">
              <w:rPr>
                <w:rFonts w:cstheme="minorHAnsi"/>
                <w:b/>
                <w:sz w:val="28"/>
                <w:szCs w:val="28"/>
                <w:u w:val="single"/>
              </w:rPr>
              <w:t xml:space="preserve">kwietnia </w:t>
            </w:r>
            <w:r w:rsidR="00763981" w:rsidRPr="00545F1B">
              <w:rPr>
                <w:rFonts w:cstheme="minorHAnsi"/>
                <w:b/>
                <w:sz w:val="28"/>
                <w:szCs w:val="28"/>
                <w:u w:val="single"/>
              </w:rPr>
              <w:t>202</w:t>
            </w:r>
            <w:r w:rsidR="00E71814" w:rsidRPr="00545F1B">
              <w:rPr>
                <w:rFonts w:cstheme="minorHAnsi"/>
                <w:b/>
                <w:sz w:val="28"/>
                <w:szCs w:val="28"/>
                <w:u w:val="single"/>
              </w:rPr>
              <w:t>4</w:t>
            </w:r>
            <w:r w:rsidR="00763981" w:rsidRPr="00545F1B">
              <w:rPr>
                <w:rFonts w:cstheme="minorHAnsi"/>
                <w:b/>
                <w:sz w:val="28"/>
                <w:szCs w:val="28"/>
                <w:u w:val="single"/>
              </w:rPr>
              <w:t xml:space="preserve"> r.</w:t>
            </w:r>
            <w:r w:rsidR="00C208E4" w:rsidRPr="00545F1B">
              <w:rPr>
                <w:rFonts w:cstheme="minorHAnsi"/>
                <w:b/>
                <w:sz w:val="28"/>
                <w:szCs w:val="28"/>
                <w:u w:val="single"/>
              </w:rPr>
              <w:t>,</w:t>
            </w:r>
            <w:r w:rsidR="00C208E4" w:rsidRPr="00545F1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208E4" w:rsidRPr="00545F1B">
              <w:rPr>
                <w:rFonts w:cstheme="minorHAnsi"/>
                <w:sz w:val="24"/>
                <w:szCs w:val="24"/>
              </w:rPr>
              <w:t>godz. 23:59.</w:t>
            </w:r>
          </w:p>
          <w:p w14:paraId="702BE593" w14:textId="77777777" w:rsidR="00B315F9" w:rsidRPr="00545F1B" w:rsidRDefault="004C6416" w:rsidP="00676317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360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>Oferta</w:t>
            </w:r>
            <w:r w:rsidR="00D93366" w:rsidRPr="00545F1B">
              <w:rPr>
                <w:rFonts w:cstheme="minorHAnsi"/>
                <w:sz w:val="24"/>
                <w:szCs w:val="24"/>
              </w:rPr>
              <w:t xml:space="preserve"> </w:t>
            </w:r>
            <w:r w:rsidRPr="00545F1B">
              <w:rPr>
                <w:rFonts w:cstheme="minorHAnsi"/>
                <w:sz w:val="24"/>
                <w:szCs w:val="24"/>
              </w:rPr>
              <w:t>powinna</w:t>
            </w:r>
            <w:r w:rsidR="00D93366" w:rsidRPr="00545F1B">
              <w:rPr>
                <w:rFonts w:cstheme="minorHAnsi"/>
                <w:sz w:val="24"/>
                <w:szCs w:val="24"/>
              </w:rPr>
              <w:t xml:space="preserve"> zawierać</w:t>
            </w:r>
            <w:r w:rsidR="00B315F9" w:rsidRPr="00545F1B">
              <w:rPr>
                <w:rFonts w:cstheme="minorHAnsi"/>
                <w:sz w:val="24"/>
                <w:szCs w:val="24"/>
              </w:rPr>
              <w:t>:</w:t>
            </w:r>
          </w:p>
          <w:p w14:paraId="5F132E7D" w14:textId="77777777" w:rsidR="00B315F9" w:rsidRPr="00545F1B" w:rsidRDefault="00D93366" w:rsidP="00B315F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lastRenderedPageBreak/>
              <w:t>datę jej sporządzenia</w:t>
            </w:r>
            <w:r w:rsidR="00B315F9" w:rsidRPr="00545F1B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7DEB5570" w14:textId="77777777" w:rsidR="00B315F9" w:rsidRPr="00545F1B" w:rsidRDefault="00B315F9" w:rsidP="00B315F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adres Oferenta, </w:t>
            </w:r>
          </w:p>
          <w:p w14:paraId="48399655" w14:textId="77777777" w:rsidR="00E562E6" w:rsidRPr="00545F1B" w:rsidRDefault="00B315F9" w:rsidP="00B315F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>imię i nazwisko oraz dane kontaktowe, telefon i e-mail osoby wyznaczonej do kontaktów z Zamawiającym</w:t>
            </w:r>
            <w:r w:rsidR="00E562E6" w:rsidRPr="00545F1B">
              <w:rPr>
                <w:rFonts w:cstheme="minorHAnsi"/>
                <w:sz w:val="24"/>
                <w:szCs w:val="24"/>
              </w:rPr>
              <w:t>,</w:t>
            </w:r>
          </w:p>
          <w:p w14:paraId="64492367" w14:textId="77777777" w:rsidR="00B315F9" w:rsidRPr="00545F1B" w:rsidRDefault="00E562E6" w:rsidP="00B315F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>cenę łączną oraz cenę jednostkową</w:t>
            </w:r>
            <w:r w:rsidR="00A41218" w:rsidRPr="00545F1B">
              <w:rPr>
                <w:rFonts w:cstheme="minorHAnsi"/>
                <w:sz w:val="24"/>
                <w:szCs w:val="24"/>
              </w:rPr>
              <w:t>.</w:t>
            </w:r>
          </w:p>
          <w:p w14:paraId="64E00F2A" w14:textId="77777777" w:rsidR="00676317" w:rsidRPr="00545F1B" w:rsidRDefault="00676317" w:rsidP="00676317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360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Oferta oraz wszelkie załączniki muszą być podpisane przez osoby upoważnione do reprezentowania Wykonawcy. W przypadku, gdy oferta jest podpisana przez inną osobę niż przedstawiciel Wykonawcy, do oferty należy dołączyć oryginał lub poświadczoną kopię stosownego pełnomocnictwa wystawionego przez osoby do tego upoważnione. </w:t>
            </w:r>
          </w:p>
          <w:p w14:paraId="02B2BBEB" w14:textId="77777777" w:rsidR="00676317" w:rsidRPr="00545F1B" w:rsidRDefault="00676317" w:rsidP="00676317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360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Wykonawca ponosi wszelkie koszty związane z przygotowaniem i złożeniem oferty. </w:t>
            </w:r>
          </w:p>
          <w:p w14:paraId="1DDFCAF0" w14:textId="77777777" w:rsidR="00676317" w:rsidRPr="00545F1B" w:rsidRDefault="00676317" w:rsidP="00676317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360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Osoba wskazana do realizacji nie będzie podlegała zmianom z wyjątkiem sytuacji losowych. W takim wypadku nowa wskazana do realizacji osoba będzie musiała spełniać wymagania niniejszego Zapytania i będzie podlegała zatwierdzeniu przez Zamawiającego. Zamawiający zastrzega możliwość sprawdzenia powyższych informacji. </w:t>
            </w:r>
          </w:p>
          <w:p w14:paraId="2D79253E" w14:textId="5D14A1DD" w:rsidR="00763981" w:rsidRPr="00545F1B" w:rsidRDefault="00763981" w:rsidP="00676317">
            <w:pPr>
              <w:numPr>
                <w:ilvl w:val="0"/>
                <w:numId w:val="8"/>
              </w:numPr>
              <w:spacing w:after="0" w:line="360" w:lineRule="auto"/>
              <w:ind w:left="360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>Zamawiający zastrzega sobie możliwość nie wybrania żadnej z propozycji cenowych, a ta</w:t>
            </w:r>
            <w:r w:rsidR="00B87EB9" w:rsidRPr="00545F1B">
              <w:rPr>
                <w:rFonts w:cstheme="minorHAnsi"/>
                <w:sz w:val="24"/>
                <w:szCs w:val="24"/>
              </w:rPr>
              <w:t xml:space="preserve">kże rozpisania nowego </w:t>
            </w:r>
            <w:r w:rsidR="00B87EB9" w:rsidRPr="00545F1B">
              <w:rPr>
                <w:rFonts w:cstheme="minorHAnsi"/>
                <w:sz w:val="24"/>
                <w:szCs w:val="24"/>
              </w:rPr>
              <w:lastRenderedPageBreak/>
              <w:t>Rozeznania</w:t>
            </w:r>
            <w:r w:rsidRPr="00545F1B">
              <w:rPr>
                <w:rFonts w:cstheme="minorHAnsi"/>
                <w:sz w:val="24"/>
                <w:szCs w:val="24"/>
              </w:rPr>
              <w:t xml:space="preserve"> rynku, w przypadku braku złożenia wycen, konieczności jego modyfikacji lub uzupełnienia. </w:t>
            </w:r>
          </w:p>
          <w:p w14:paraId="1B969404" w14:textId="77777777" w:rsidR="00763981" w:rsidRPr="00545F1B" w:rsidRDefault="00763981" w:rsidP="00676317">
            <w:pPr>
              <w:numPr>
                <w:ilvl w:val="0"/>
                <w:numId w:val="8"/>
              </w:numPr>
              <w:spacing w:after="0" w:line="360" w:lineRule="auto"/>
              <w:ind w:left="360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>Zamawiający zastrzega sobie także prawo do odrzucenia założonych propozycji cenowych w przypadku nie spełnienia przez nie kryteriów zawartych w Rozeznaniu rynku, a także prawo żądania przedstawienia dodatkowych informacji lub dokumentów potwierdzających opisane wyżej wymagania dotyczące przedmiotowych usług.</w:t>
            </w:r>
          </w:p>
        </w:tc>
      </w:tr>
      <w:tr w:rsidR="003B7921" w:rsidRPr="00545F1B" w14:paraId="4620494D" w14:textId="77777777" w:rsidTr="00763981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09DD" w14:textId="77777777" w:rsidR="003B7921" w:rsidRPr="00545F1B" w:rsidRDefault="004B0F87" w:rsidP="00480C10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360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Kryteria oceny ofert</w:t>
            </w:r>
          </w:p>
        </w:tc>
        <w:tc>
          <w:tcPr>
            <w:tcW w:w="6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82AD8" w14:textId="77777777" w:rsidR="004B0F87" w:rsidRPr="00545F1B" w:rsidRDefault="004B0F87" w:rsidP="004B0F87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Zamawiający przy wyborze oferty zakłada przeprowadzenie dwuetapowej oceny: </w:t>
            </w:r>
          </w:p>
          <w:p w14:paraId="573065DA" w14:textId="77777777" w:rsidR="004B0F87" w:rsidRPr="00545F1B" w:rsidRDefault="004B0F87" w:rsidP="004B0F87">
            <w:pPr>
              <w:pStyle w:val="Akapitzlist"/>
              <w:numPr>
                <w:ilvl w:val="0"/>
                <w:numId w:val="31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ETAP 1 – weryfikacja formalna pod kątem spełniania wymogów określonych w niniejszym zapytaniu ofertowym. Weryfikacji podlegać będą oferty złożone we wskazanym w zapytaniu terminie. Weryfikowana będzie kompletność oraz zgodność oferty ze wzorami określonymi w niniejszym zapytaniu. </w:t>
            </w:r>
          </w:p>
          <w:p w14:paraId="76C03DAD" w14:textId="77777777" w:rsidR="004B0F87" w:rsidRPr="00545F1B" w:rsidRDefault="004B0F87" w:rsidP="004B0F87">
            <w:pPr>
              <w:pStyle w:val="Akapitzlist"/>
              <w:spacing w:after="0" w:line="360" w:lineRule="auto"/>
              <w:ind w:left="360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Ocena formalna zostanie przeprowadzona w oparciu o złożone dokumenty i oświadczenia Oferenta. Spełnienia powyższych warunków oparta będzie o zasadę spełnia - nie spełnia (1-0) </w:t>
            </w:r>
          </w:p>
          <w:p w14:paraId="480AFBC0" w14:textId="77777777" w:rsidR="004B0F87" w:rsidRPr="00545F1B" w:rsidRDefault="004B0F87" w:rsidP="004B0F87">
            <w:pPr>
              <w:pStyle w:val="Akapitzlist"/>
              <w:numPr>
                <w:ilvl w:val="0"/>
                <w:numId w:val="31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ETAP 2 – merytoryczna ocena ofert. Do etapu drugiego oceny zakwalifikowane zostaną oferty spełniające wymogi </w:t>
            </w:r>
            <w:r w:rsidRPr="00545F1B">
              <w:rPr>
                <w:rFonts w:cstheme="minorHAnsi"/>
                <w:sz w:val="24"/>
                <w:szCs w:val="24"/>
              </w:rPr>
              <w:lastRenderedPageBreak/>
              <w:t xml:space="preserve">formalne. Wybrana zostanie oferta, która otrzyma największą liczbę punktów. Ocenie podlegać będzie zaoferowana kwota netto w PLN ogółem za realizację przedmiotu zamówienia. </w:t>
            </w:r>
          </w:p>
          <w:p w14:paraId="6868CFC9" w14:textId="77777777" w:rsidR="004B0F87" w:rsidRPr="00545F1B" w:rsidRDefault="004B0F87" w:rsidP="004B0F87">
            <w:pPr>
              <w:pStyle w:val="Akapitzlist"/>
              <w:spacing w:after="0" w:line="360" w:lineRule="auto"/>
              <w:ind w:left="357"/>
              <w:rPr>
                <w:rFonts w:cstheme="minorHAnsi"/>
                <w:b/>
                <w:sz w:val="24"/>
                <w:szCs w:val="24"/>
              </w:rPr>
            </w:pPr>
            <w:r w:rsidRPr="00545F1B">
              <w:rPr>
                <w:rFonts w:cstheme="minorHAnsi"/>
                <w:b/>
                <w:sz w:val="24"/>
                <w:szCs w:val="24"/>
              </w:rPr>
              <w:t>Kryterium: cena (netto) – 100 punktów</w:t>
            </w:r>
          </w:p>
          <w:p w14:paraId="17F84676" w14:textId="77777777" w:rsidR="004B0F87" w:rsidRPr="00545F1B" w:rsidRDefault="004B0F87" w:rsidP="004B0F87">
            <w:pPr>
              <w:pStyle w:val="Akapitzlist"/>
              <w:spacing w:after="0" w:line="360" w:lineRule="auto"/>
              <w:ind w:left="357"/>
              <w:rPr>
                <w:rFonts w:cstheme="minorHAnsi"/>
                <w:sz w:val="24"/>
                <w:szCs w:val="24"/>
              </w:rPr>
            </w:pPr>
          </w:p>
          <w:p w14:paraId="2AB3DAAF" w14:textId="77777777" w:rsidR="004B0F87" w:rsidRPr="00545F1B" w:rsidRDefault="004B0F87" w:rsidP="004B0F87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Zamawiający wybierze najkorzystniejszą ofertę, która spełniła wymogi formalne i która uzyska największą liczbę punktów, w oparciu o ustalone wyżej kryteria oraz nie przekracza kwoty, którą Zamawiający przeznaczył na realizację zamówienia. </w:t>
            </w:r>
          </w:p>
          <w:p w14:paraId="50D93FCB" w14:textId="77777777" w:rsidR="004B0F87" w:rsidRPr="00545F1B" w:rsidRDefault="004B0F87" w:rsidP="004B0F87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W przypadku, gdy więcej niż jeden Oferent otrzyma taką samą najwyższą liczbę punktów, zostaną oni wezwani przez Zamawiającego do złożenia oferty dodatkowej, co pozwoli na zachowanie zasady równego traktowania Oferentów i uczciwej konkurencji, a ponadto pozwoli na racjonalne i oszczędne gospodarowanie środkami. </w:t>
            </w:r>
          </w:p>
          <w:p w14:paraId="39712EE1" w14:textId="77777777" w:rsidR="003B7921" w:rsidRPr="00545F1B" w:rsidRDefault="004B0F87" w:rsidP="004B0F87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>Zamawiający przewiduje możliwość negocjacji drogą e-mailową po zakończeniu terminu składania ofert z Oferentem, którego oferta została wybrana jako najkorzystniejsza w zakresie ceny zamówienia, gdy cena przekroczy kwotę budżetową z tym zastrzeżeniem, że istnieje możliwość prowadzenia negocjacji w celu obniżenia ceny podanej przez Oferenta.</w:t>
            </w:r>
          </w:p>
        </w:tc>
      </w:tr>
      <w:tr w:rsidR="00763981" w:rsidRPr="00545F1B" w14:paraId="27917628" w14:textId="77777777" w:rsidTr="00763981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E776" w14:textId="77777777" w:rsidR="00763981" w:rsidRPr="00545F1B" w:rsidRDefault="00763981" w:rsidP="00480C10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360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Poufność danych</w:t>
            </w:r>
          </w:p>
        </w:tc>
        <w:tc>
          <w:tcPr>
            <w:tcW w:w="6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68F54" w14:textId="77777777" w:rsidR="00763981" w:rsidRPr="00545F1B" w:rsidRDefault="00763981" w:rsidP="00763981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>Zapytujący oraz Oferenci zachowają poufność danych i informacji przekazywanych na etapie niniejszego zapytania oraz realizacji umowy. W przypadku gdy przekazywane dane lub informacje będą stanowiły tajemnice przedsiębiorstwa Oferenta, Oferent powinien wyraźnie zaznaczyć charakter i zakres tych danych i informacji.</w:t>
            </w:r>
          </w:p>
          <w:p w14:paraId="0415FFE9" w14:textId="77777777" w:rsidR="00381F6D" w:rsidRPr="00545F1B" w:rsidRDefault="00381F6D" w:rsidP="00381F6D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Zgodnie z art. 13 ust. 1 i 2 rozporządzeniem Parlamentu Europejskiego i Rady (UE) 2016/679 z dnia 27 kwietnia 2016 r. w sprawie ochrony osób fizycznych w związku z przetwarzaniem danych osobowych i w sprawie swobodnego przepływu takich danych oraz uchylenia dyrektywy 95/46/WE (Dz. Urz. UE L 119 z 04.05.2016, str. 1) informujemy, że:</w:t>
            </w: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</w:p>
          <w:p w14:paraId="5B074CCF" w14:textId="77777777" w:rsidR="00381F6D" w:rsidRPr="00545F1B" w:rsidRDefault="00381F6D" w:rsidP="00381F6D">
            <w:pPr>
              <w:pStyle w:val="Akapitzlist"/>
              <w:numPr>
                <w:ilvl w:val="0"/>
                <w:numId w:val="35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Administrator danych osobowych</w:t>
            </w:r>
          </w:p>
          <w:p w14:paraId="421A7FC2" w14:textId="77777777" w:rsidR="00381F6D" w:rsidRPr="00545F1B" w:rsidRDefault="00381F6D" w:rsidP="00381F6D">
            <w:pPr>
              <w:spacing w:after="0" w:line="36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Administratorem Pani/Pana danych osobowych jest:</w:t>
            </w:r>
          </w:p>
          <w:p w14:paraId="0DA41829" w14:textId="77777777" w:rsidR="00381F6D" w:rsidRPr="00545F1B" w:rsidRDefault="00381F6D" w:rsidP="00381F6D">
            <w:pPr>
              <w:spacing w:after="0" w:line="36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Górnicza Izba Przemysłowo-Handlowa (GIPH/Izba) z siedzibą przy ul. Kościuszki 30, 40-048 Katowice, tel. 32 757 32 52, mail: </w:t>
            </w:r>
            <w:hyperlink r:id="rId10" w:history="1">
              <w:r w:rsidRPr="00545F1B">
                <w:rPr>
                  <w:rStyle w:val="Hipercze"/>
                  <w:rFonts w:eastAsia="Times New Roman" w:cstheme="minorHAnsi"/>
                  <w:sz w:val="24"/>
                  <w:szCs w:val="24"/>
                  <w:lang w:eastAsia="pl-PL"/>
                </w:rPr>
                <w:t>biuro@giph.com.pl</w:t>
              </w:r>
            </w:hyperlink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NIP: 634-10-12-786, REGON: 271505490, wpisana pod nr 0000095169 do Rejestru Przedsiębiorców KRS, wpisana również do Rejestru Stowarzyszeń, Innych Organizacji Społecznych i Zawodowych, Fundacji i Publicznych Zakładów Opieki Zdrowotnej, prowadzonego przez Sąd Rejonowy </w:t>
            </w: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Katowice-Wschód w Katowicach, Wydział VIII Gospodarczy Krajowego Rejestru Sądowego.</w:t>
            </w:r>
          </w:p>
          <w:p w14:paraId="6B3F98D6" w14:textId="77777777" w:rsidR="00381F6D" w:rsidRPr="00545F1B" w:rsidRDefault="00381F6D" w:rsidP="00381F6D">
            <w:pPr>
              <w:pStyle w:val="Akapitzlist"/>
              <w:numPr>
                <w:ilvl w:val="0"/>
                <w:numId w:val="35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>Rodzaje przetwarzanych danych osobowych</w:t>
            </w:r>
          </w:p>
          <w:p w14:paraId="01D72F93" w14:textId="77777777" w:rsidR="00381F6D" w:rsidRPr="00545F1B" w:rsidRDefault="00381F6D" w:rsidP="00381F6D">
            <w:pPr>
              <w:pStyle w:val="Akapitzlist"/>
              <w:spacing w:after="0" w:line="360" w:lineRule="auto"/>
              <w:ind w:left="360"/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</w:pPr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>Administrator zbiera następujące dane osobowe wykonawców oraz oferentów: imię i nazwisko, numer ewidencyjny PESEL, NIP, miejsce pracy, seria i numer dowodu osobistego, nazwa wykonawcy, adres, REGON wykonawcy, adres e-mail, numer telefonu.</w:t>
            </w:r>
          </w:p>
          <w:p w14:paraId="3748C82F" w14:textId="77777777" w:rsidR="00381F6D" w:rsidRPr="00545F1B" w:rsidRDefault="00381F6D" w:rsidP="00381F6D">
            <w:pPr>
              <w:pStyle w:val="Akapitzlist"/>
              <w:spacing w:after="0" w:line="36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Dane pozyskiwane są bezpośrednio od osób, których dotyczą (lub zostały przekazane w ich imieniu), ze źródeł publicznie dostępnych albo od instytucji i podmiotów zaangażowanych w realizację projektu „Utworzenie i wsparcie funkcjonowania Branżowego Centrum Umiejętności realizującego koncepcję centrum doskonałości zawodowej (</w:t>
            </w:r>
            <w:proofErr w:type="spellStart"/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CoVEs</w:t>
            </w:r>
            <w:proofErr w:type="spellEnd"/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) dla dziedziny górnictwo podziemne, przeróbki rud metali i surowców mineralnych”.</w:t>
            </w:r>
          </w:p>
          <w:p w14:paraId="7E348C3D" w14:textId="77777777" w:rsidR="00381F6D" w:rsidRPr="00545F1B" w:rsidRDefault="00381F6D" w:rsidP="00381F6D">
            <w:pPr>
              <w:pStyle w:val="Akapitzlist"/>
              <w:numPr>
                <w:ilvl w:val="0"/>
                <w:numId w:val="35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Cele przetwarzania</w:t>
            </w:r>
          </w:p>
          <w:p w14:paraId="40F4F6D9" w14:textId="77777777" w:rsidR="00381F6D" w:rsidRPr="00545F1B" w:rsidRDefault="00381F6D" w:rsidP="00381F6D">
            <w:pPr>
              <w:pStyle w:val="Akapitzlist"/>
              <w:spacing w:after="0" w:line="36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Pani/Pana dane osobowe będą przetwarzane w następujących celach:</w:t>
            </w:r>
          </w:p>
          <w:p w14:paraId="10AEB1E2" w14:textId="77777777" w:rsidR="00381F6D" w:rsidRPr="00545F1B" w:rsidRDefault="00381F6D" w:rsidP="00381F6D">
            <w:pPr>
              <w:pStyle w:val="Akapitzlist"/>
              <w:numPr>
                <w:ilvl w:val="0"/>
                <w:numId w:val="36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przeprowadzenia postępowania polegającego na badaniu rynku na potrzeby realizacji warsztatów w ramach projektu „Utworzenie i wsparcie </w:t>
            </w: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funkcjonowania Branżowego Centrum Umiejętności realizującego koncepcję centrum doskonałości zawodowej (</w:t>
            </w:r>
            <w:proofErr w:type="spellStart"/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CoVEs</w:t>
            </w:r>
            <w:proofErr w:type="spellEnd"/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) dla dziedziny górnictwo podziemne, przeróbki rud metali i surowców mineralnych”, w tym zebrania ofert i wyłonienia wykonawców na wynajem sali, organizację cateringu dla uczestników, opracowanie i przygotowanie informacyjno-promocyjnych materiałów dla uczestników, przeprowadzenie warsztatów, przygotowanie i wygłoszenie prelekcji.</w:t>
            </w:r>
          </w:p>
          <w:p w14:paraId="18EAF6C8" w14:textId="77777777" w:rsidR="00381F6D" w:rsidRPr="00545F1B" w:rsidRDefault="00381F6D" w:rsidP="00381F6D">
            <w:pPr>
              <w:pStyle w:val="Akapitzlist"/>
              <w:numPr>
                <w:ilvl w:val="0"/>
                <w:numId w:val="36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potwierdzenia </w:t>
            </w:r>
            <w:r w:rsidRPr="00545F1B">
              <w:rPr>
                <w:rFonts w:cstheme="minorHAnsi"/>
                <w:sz w:val="24"/>
                <w:szCs w:val="24"/>
              </w:rPr>
              <w:t>kwalifikowalności wydatków</w:t>
            </w: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;</w:t>
            </w:r>
          </w:p>
          <w:p w14:paraId="090A1BAB" w14:textId="77777777" w:rsidR="00381F6D" w:rsidRPr="00545F1B" w:rsidRDefault="00381F6D" w:rsidP="00381F6D">
            <w:pPr>
              <w:pStyle w:val="Akapitzlist"/>
              <w:numPr>
                <w:ilvl w:val="0"/>
                <w:numId w:val="36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sprawozdawczości oraz działań informacyjno-promocyjnych;</w:t>
            </w:r>
          </w:p>
          <w:p w14:paraId="63D42DC2" w14:textId="77777777" w:rsidR="00381F6D" w:rsidRPr="00545F1B" w:rsidRDefault="00381F6D" w:rsidP="00381F6D">
            <w:pPr>
              <w:pStyle w:val="Akapitzlist"/>
              <w:numPr>
                <w:ilvl w:val="0"/>
                <w:numId w:val="36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cstheme="minorHAnsi"/>
                <w:sz w:val="24"/>
                <w:szCs w:val="24"/>
              </w:rPr>
              <w:t>monitoringu, ewaluacji, kontroli i audytu;</w:t>
            </w:r>
          </w:p>
          <w:p w14:paraId="5DEC65FC" w14:textId="77777777" w:rsidR="00381F6D" w:rsidRPr="00545F1B" w:rsidRDefault="00381F6D" w:rsidP="00381F6D">
            <w:pPr>
              <w:pStyle w:val="Akapitzlist"/>
              <w:numPr>
                <w:ilvl w:val="0"/>
                <w:numId w:val="36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archiwizacji;</w:t>
            </w:r>
          </w:p>
          <w:p w14:paraId="51114DB6" w14:textId="77777777" w:rsidR="00381F6D" w:rsidRPr="00545F1B" w:rsidRDefault="00381F6D" w:rsidP="00381F6D">
            <w:pPr>
              <w:pStyle w:val="Akapitzlist"/>
              <w:numPr>
                <w:ilvl w:val="0"/>
                <w:numId w:val="36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ustalenia, obrony i dochodzenia roszczeń.</w:t>
            </w:r>
          </w:p>
          <w:p w14:paraId="1FDF1ECE" w14:textId="77777777" w:rsidR="00381F6D" w:rsidRPr="00545F1B" w:rsidRDefault="00381F6D" w:rsidP="00381F6D">
            <w:pPr>
              <w:pStyle w:val="Akapitzlist"/>
              <w:numPr>
                <w:ilvl w:val="0"/>
                <w:numId w:val="35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Podstawa prawna i cele przetwarzania danych osobowych</w:t>
            </w:r>
          </w:p>
          <w:p w14:paraId="4DAD7696" w14:textId="77777777" w:rsidR="00381F6D" w:rsidRPr="00545F1B" w:rsidRDefault="00381F6D" w:rsidP="00381F6D">
            <w:pPr>
              <w:pStyle w:val="Akapitzlist"/>
              <w:spacing w:after="0" w:line="360" w:lineRule="auto"/>
              <w:ind w:left="360"/>
              <w:contextualSpacing w:val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Pani/Pana dane osobowe przetwarzane będą na podstawie:</w:t>
            </w:r>
          </w:p>
          <w:p w14:paraId="12AB49B6" w14:textId="77777777" w:rsidR="00381F6D" w:rsidRPr="00545F1B" w:rsidRDefault="00381F6D" w:rsidP="00381F6D">
            <w:pPr>
              <w:pStyle w:val="Akapitzlist"/>
              <w:numPr>
                <w:ilvl w:val="0"/>
                <w:numId w:val="41"/>
              </w:numPr>
              <w:spacing w:after="0" w:line="360" w:lineRule="auto"/>
              <w:ind w:left="709" w:hanging="283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zakresie wskazanym w ust. 1 pkt 1) – art. 6 ust. 1 lit. c RODO w celu związanym z postępowaniem o udzielenie zamówienia prowadzonym w trybie zasady rozeznania rynku określonej w Wytycznych </w:t>
            </w: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dotyczących kwalifikowalności wydatków na lata 2021-2027;</w:t>
            </w:r>
          </w:p>
          <w:p w14:paraId="50379033" w14:textId="77777777" w:rsidR="00381F6D" w:rsidRPr="00545F1B" w:rsidRDefault="00381F6D" w:rsidP="00381F6D">
            <w:pPr>
              <w:pStyle w:val="Akapitzlist"/>
              <w:numPr>
                <w:ilvl w:val="0"/>
                <w:numId w:val="41"/>
              </w:numPr>
              <w:spacing w:after="0" w:line="360" w:lineRule="auto"/>
              <w:ind w:left="709" w:hanging="283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w zakresie wskazanym w ust. 1 pkt 2), 3) i 4) – art. 6 ust. 1 lit. c) oraz art. 9 ust. 2 lit g) RODO – dane osobowe są niezbędne dla prawidłowej realizacji projektu „Utworzenie i wsparcia funkcjonowania Branżowego Centrum Umiejętności realizującego koncepcję centrum doskonałości zawodowej (</w:t>
            </w:r>
            <w:proofErr w:type="spellStart"/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CoVEs</w:t>
            </w:r>
            <w:proofErr w:type="spellEnd"/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)” (numer umowy KPO/22/1/BCU/U/44), realizowanego w ramach Krajowego Planu Odbudowy i Zwiększania Odporności; Inwestycja: A3.1.1. Wsparcie rozwoju nowoczesnego kształcenia zawodowego, szkolnictwa wyższego oraz uczenia się przez całe życie; Cel szczegółowy inwestycji: Zapewnienie przestrzeni dla skutecznej współpracy szkół, w tym zawodowych, uczelni, pracodawców, ośrodków badawczo-rozwojowych i innych instytucji otoczenia gospodarczego oraz promocja szkolnictwa zawodowego; Zakres inwestycji: Utworzenie i wsparcie funkcjonowania 120 branżowych centrów umiejętności (BCU), realizujących koncepcje centrów doskonałości zawodowej (</w:t>
            </w:r>
            <w:proofErr w:type="spellStart"/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CoVEs</w:t>
            </w:r>
            <w:proofErr w:type="spellEnd"/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) – które będą przetwarzane w związku z wykonywaniem niniejszego </w:t>
            </w: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zamówienia.</w:t>
            </w:r>
          </w:p>
          <w:p w14:paraId="7EA3E07F" w14:textId="77777777" w:rsidR="00381F6D" w:rsidRPr="00545F1B" w:rsidRDefault="00381F6D" w:rsidP="00381F6D">
            <w:pPr>
              <w:pStyle w:val="Akapitzlist"/>
              <w:numPr>
                <w:ilvl w:val="0"/>
                <w:numId w:val="35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>Odbiorcy danych osobowych</w:t>
            </w:r>
          </w:p>
          <w:p w14:paraId="6FE85E85" w14:textId="77777777" w:rsidR="00381F6D" w:rsidRPr="00545F1B" w:rsidRDefault="00381F6D" w:rsidP="00381F6D">
            <w:pPr>
              <w:pStyle w:val="Akapitzlist"/>
              <w:shd w:val="clear" w:color="auto" w:fill="FFFFFF"/>
              <w:spacing w:after="0" w:line="36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W związku z przetwarzaniem danych w celu wskazanym powyżej Pana/i dane osobowe mogą zostać przekazane następującym odbiorcom danych:</w:t>
            </w:r>
          </w:p>
          <w:p w14:paraId="407F1438" w14:textId="77777777" w:rsidR="00381F6D" w:rsidRPr="00545F1B" w:rsidRDefault="00381F6D" w:rsidP="00381F6D">
            <w:pPr>
              <w:pStyle w:val="Akapitzlist"/>
              <w:numPr>
                <w:ilvl w:val="0"/>
                <w:numId w:val="37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>pracownikom i współpracownikom Administratora,</w:t>
            </w:r>
          </w:p>
          <w:p w14:paraId="66378494" w14:textId="77777777" w:rsidR="00381F6D" w:rsidRPr="00545F1B" w:rsidRDefault="00381F6D" w:rsidP="00381F6D">
            <w:pPr>
              <w:pStyle w:val="Akapitzlist"/>
              <w:numPr>
                <w:ilvl w:val="0"/>
                <w:numId w:val="37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>podmiotom zajmującym się obsługą IT, prawną i księgową Administratora,</w:t>
            </w:r>
          </w:p>
          <w:p w14:paraId="7AE6129B" w14:textId="77777777" w:rsidR="00381F6D" w:rsidRPr="00545F1B" w:rsidRDefault="00381F6D" w:rsidP="00381F6D">
            <w:pPr>
              <w:pStyle w:val="Akapitzlist"/>
              <w:numPr>
                <w:ilvl w:val="0"/>
                <w:numId w:val="37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>Liderowi projektu „Utworzenie i wsparcie funkcjonowania Branżowego Centrum Umiejętności realizującego koncepcję centrum doskonałości zawodowej (</w:t>
            </w:r>
            <w:proofErr w:type="spellStart"/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>CoVEs</w:t>
            </w:r>
            <w:proofErr w:type="spellEnd"/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>) dla dziedziny górnictwo podziemne, przeróbki rud metali i surowców mineralnych”,</w:t>
            </w:r>
          </w:p>
          <w:p w14:paraId="6764B346" w14:textId="77777777" w:rsidR="00381F6D" w:rsidRPr="00545F1B" w:rsidRDefault="00381F6D" w:rsidP="00381F6D">
            <w:pPr>
              <w:pStyle w:val="Akapitzlist"/>
              <w:numPr>
                <w:ilvl w:val="0"/>
                <w:numId w:val="37"/>
              </w:numPr>
              <w:spacing w:after="0" w:line="360" w:lineRule="auto"/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</w:pPr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>Instytucji Koordynującej, tj. Ministerstwu Funduszy i Polityki Regionalnej, ul. Wspólna 2/4, 00-926 Warszawa, tel.: 22 250 01 30, e-mail: IOD@mfipr.gov.pl;</w:t>
            </w:r>
          </w:p>
          <w:p w14:paraId="1D3E8516" w14:textId="77777777" w:rsidR="00381F6D" w:rsidRPr="00545F1B" w:rsidRDefault="00381F6D" w:rsidP="00381F6D">
            <w:pPr>
              <w:pStyle w:val="Akapitzlist"/>
              <w:numPr>
                <w:ilvl w:val="0"/>
                <w:numId w:val="37"/>
              </w:numPr>
              <w:spacing w:after="0" w:line="360" w:lineRule="auto"/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</w:pPr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>Instytucji Odpowiedzialnej, tj. Ministerstwu Edukacji Narodowej, Al. J.Ch. Szucha 25, 00-918 Warszawa, tel.: +48 222 500 120, e-mail: kancelaria@men.gov.pl;</w:t>
            </w:r>
          </w:p>
          <w:p w14:paraId="02844BC0" w14:textId="77777777" w:rsidR="00381F6D" w:rsidRPr="00545F1B" w:rsidRDefault="00381F6D" w:rsidP="00381F6D">
            <w:pPr>
              <w:pStyle w:val="Akapitzlist"/>
              <w:numPr>
                <w:ilvl w:val="0"/>
                <w:numId w:val="37"/>
              </w:numPr>
              <w:spacing w:after="0" w:line="360" w:lineRule="auto"/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</w:pPr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 xml:space="preserve">Jednostce Wspierającej, tj. Fundacji Rozwoju </w:t>
            </w:r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lastRenderedPageBreak/>
              <w:t>Systemu Edukacji z siedzibą w Warszawie, Al. Jerozolimskie 142A, 02-305 Warszawa, wpisanej do rejestru stowarzyszeń, innych organizacji społecznych i zawodowych, fundacji oraz samodzielnych publicznych zakładów opieki zdrowotnej Krajowego Rejestru Sądowego prowadzonego przez Sąd Rejonowy dla m.st. Warszawy w Warszawie, XII Wydział Gospodarczy Krajowego Rejestru Sądowego pod numerem KRS 0000024777, NIP: 526-10-00-645, REGON: 010393032, tel.: +48 22 463 11 01, e-mail: iod@frse.org.pl,</w:t>
            </w:r>
          </w:p>
          <w:p w14:paraId="285AC56A" w14:textId="77777777" w:rsidR="00381F6D" w:rsidRPr="00545F1B" w:rsidRDefault="00381F6D" w:rsidP="00381F6D">
            <w:pPr>
              <w:pStyle w:val="Akapitzlist"/>
              <w:numPr>
                <w:ilvl w:val="0"/>
                <w:numId w:val="37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>podmiotom sprawującym funkcje kontroli i nadzoru nad realizacją zadań Administratora w projekcie „</w:t>
            </w:r>
            <w:r w:rsidRPr="00545F1B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Utworzenie i wsparcie funkcjonowania Branżowego Centrum Umiejętności realizującego koncepcję centrum doskonałości zawodowej (</w:t>
            </w:r>
            <w:proofErr w:type="spellStart"/>
            <w:r w:rsidRPr="00545F1B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CoVEs</w:t>
            </w:r>
            <w:proofErr w:type="spellEnd"/>
            <w:r w:rsidRPr="00545F1B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) dla dziedziny górnictwo podziemne, przeróbki rud metali i surowców mineralnych”</w:t>
            </w:r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>,</w:t>
            </w:r>
          </w:p>
          <w:p w14:paraId="3D5443FC" w14:textId="77777777" w:rsidR="00381F6D" w:rsidRPr="00545F1B" w:rsidRDefault="00381F6D" w:rsidP="00381F6D">
            <w:pPr>
              <w:pStyle w:val="Akapitzlist"/>
              <w:numPr>
                <w:ilvl w:val="0"/>
                <w:numId w:val="37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>innym podmiotom przetwarzającym dane osobowe na podstawie upoważnienia lub w celu wykonania na zlecenie Administratora czynności związanych z realizacją celów przetwarzania,</w:t>
            </w:r>
          </w:p>
          <w:p w14:paraId="64C0E82C" w14:textId="77777777" w:rsidR="00381F6D" w:rsidRPr="00545F1B" w:rsidRDefault="00381F6D" w:rsidP="00381F6D">
            <w:pPr>
              <w:pStyle w:val="Akapitzlist"/>
              <w:numPr>
                <w:ilvl w:val="0"/>
                <w:numId w:val="37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lastRenderedPageBreak/>
              <w:t xml:space="preserve">instytucjom i organom upoważnionym z mocy prawa. </w:t>
            </w:r>
          </w:p>
          <w:p w14:paraId="5797C0B7" w14:textId="77777777" w:rsidR="00381F6D" w:rsidRPr="00545F1B" w:rsidRDefault="00381F6D" w:rsidP="00381F6D">
            <w:pPr>
              <w:pStyle w:val="Akapitzlist"/>
              <w:numPr>
                <w:ilvl w:val="0"/>
                <w:numId w:val="35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Okres przetwarzania danych osobowych</w:t>
            </w:r>
          </w:p>
          <w:p w14:paraId="73C9196C" w14:textId="77777777" w:rsidR="00381F6D" w:rsidRPr="00545F1B" w:rsidRDefault="00381F6D" w:rsidP="00381F6D">
            <w:pPr>
              <w:shd w:val="clear" w:color="auto" w:fill="FFFFFF"/>
              <w:spacing w:after="0" w:line="36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Pani/Pana dane osobowe będą przechowywane przez okres 10 lat, jeżeli wsparcie otrzymane na w ramach zamówienia stanowi pomoc publiczną, a w innych przypadkach przez okres 5 lat od ostatniej płatności salda. W przypadku zmiany obowiązkowego okresu przechowywania dokumentacji, Zamawiający powiadomi Wykonawcę o zmianie tego okresu, chyba że zmiana wynika z powszechnie obowiązujących przepisów prawa.</w:t>
            </w:r>
          </w:p>
          <w:p w14:paraId="04E1487D" w14:textId="77777777" w:rsidR="00381F6D" w:rsidRPr="00545F1B" w:rsidRDefault="00381F6D" w:rsidP="00381F6D">
            <w:pPr>
              <w:shd w:val="clear" w:color="auto" w:fill="FFFFFF"/>
              <w:spacing w:after="0" w:line="36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Okres przechowywania danych może zostać każdorazowo przedłużony o okres </w:t>
            </w:r>
            <w:r w:rsidRPr="00545F1B">
              <w:rPr>
                <w:rFonts w:cstheme="minorHAnsi"/>
                <w:sz w:val="24"/>
                <w:szCs w:val="24"/>
              </w:rPr>
              <w:t xml:space="preserve">przedawnienia roszczeń, jeżeli przetwarzanie danych będzie niezbędne do dochodzenia roszczeń lub do obrony przed takimi roszczeniami przez Organizatora. </w:t>
            </w:r>
          </w:p>
          <w:p w14:paraId="51A68773" w14:textId="77777777" w:rsidR="00381F6D" w:rsidRPr="00545F1B" w:rsidRDefault="00381F6D" w:rsidP="00381F6D">
            <w:pPr>
              <w:pStyle w:val="Akapitzlist"/>
              <w:numPr>
                <w:ilvl w:val="0"/>
                <w:numId w:val="35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Przekazanie danych osobowych do państw trzecich lub organizacji międzynarodowych</w:t>
            </w:r>
          </w:p>
          <w:p w14:paraId="7CA72EC6" w14:textId="77777777" w:rsidR="00381F6D" w:rsidRPr="00545F1B" w:rsidRDefault="00381F6D" w:rsidP="00381F6D">
            <w:pPr>
              <w:pStyle w:val="Akapitzlist"/>
              <w:shd w:val="clear" w:color="auto" w:fill="FFFFFF"/>
              <w:spacing w:after="0" w:line="36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Pana/i dane nie będą przekazywane do państw/organizacji międzynarodowych poza Europejski Obszar Gospodarczy.</w:t>
            </w:r>
          </w:p>
          <w:p w14:paraId="34BA66A1" w14:textId="77777777" w:rsidR="00381F6D" w:rsidRPr="00545F1B" w:rsidRDefault="00381F6D" w:rsidP="00381F6D">
            <w:pPr>
              <w:pStyle w:val="Akapitzlist"/>
              <w:numPr>
                <w:ilvl w:val="0"/>
                <w:numId w:val="35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Przetwarzanie danych osobowych automatyczne </w:t>
            </w:r>
          </w:p>
          <w:p w14:paraId="6DFFFC56" w14:textId="77777777" w:rsidR="00381F6D" w:rsidRPr="00545F1B" w:rsidRDefault="00381F6D" w:rsidP="00381F6D">
            <w:pPr>
              <w:shd w:val="clear" w:color="auto" w:fill="FFFFFF"/>
              <w:spacing w:after="0" w:line="36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Pani/Pana dane nie będą przetwarzane w sposób </w:t>
            </w: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zautomatyzowany, w tym również w formie profilowania, tzn. żadne decyzje wywołujące wobec osoby skutki prawne lub w podobny sposób na nią istotnie wpływające nie będą oparte wyłącznie na automatycznym przetwarzaniu danych osobowych i nie wiążą się z taką automatycznie podejmowaną decyzją.</w:t>
            </w:r>
          </w:p>
          <w:p w14:paraId="108064E2" w14:textId="77777777" w:rsidR="00381F6D" w:rsidRPr="00545F1B" w:rsidRDefault="00381F6D" w:rsidP="00381F6D">
            <w:pPr>
              <w:pStyle w:val="Akapitzlist"/>
              <w:numPr>
                <w:ilvl w:val="0"/>
                <w:numId w:val="35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Prawa osób, których dane dotyczą</w:t>
            </w:r>
          </w:p>
          <w:p w14:paraId="28AAEC79" w14:textId="77777777" w:rsidR="00381F6D" w:rsidRPr="00545F1B" w:rsidRDefault="00381F6D" w:rsidP="00381F6D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W związku z przetwarzaniem Pana/i danych osobowych, przysługuje Panu/i:</w:t>
            </w:r>
          </w:p>
          <w:p w14:paraId="403EA48A" w14:textId="77777777" w:rsidR="00381F6D" w:rsidRPr="00545F1B" w:rsidRDefault="00381F6D" w:rsidP="00381F6D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prawo dostępu do treści danych, na podstawie art. 15 RODO;</w:t>
            </w:r>
          </w:p>
          <w:p w14:paraId="3E3B2005" w14:textId="77777777" w:rsidR="00381F6D" w:rsidRPr="00545F1B" w:rsidRDefault="00381F6D" w:rsidP="00381F6D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prawo do sprostowania danych, na podstawie art. 16 RODO;</w:t>
            </w:r>
          </w:p>
          <w:p w14:paraId="7D482A24" w14:textId="77777777" w:rsidR="00381F6D" w:rsidRPr="00545F1B" w:rsidRDefault="00381F6D" w:rsidP="00381F6D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do ograniczenia przetwarzania danych, na podstawie art. 18 RODO.</w:t>
            </w:r>
          </w:p>
          <w:p w14:paraId="5485AE79" w14:textId="77777777" w:rsidR="00381F6D" w:rsidRPr="00545F1B" w:rsidRDefault="00381F6D" w:rsidP="00381F6D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W przypadku, gdy przetwarzanie danych osobowych odbywa się na podstawie Pana/i zgody (art. 6 ust. 1 lit. a Rozporządzenia), przysługuje Panu/Pani prawo do:</w:t>
            </w:r>
          </w:p>
          <w:p w14:paraId="27833A7D" w14:textId="77777777" w:rsidR="00381F6D" w:rsidRPr="00545F1B" w:rsidRDefault="00381F6D" w:rsidP="00381F6D">
            <w:pPr>
              <w:numPr>
                <w:ilvl w:val="0"/>
                <w:numId w:val="40"/>
              </w:numPr>
              <w:shd w:val="clear" w:color="auto" w:fill="FFFFFF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wniesienia sprzeciwu wobec przetwarzania danych osobowych;</w:t>
            </w:r>
          </w:p>
          <w:p w14:paraId="7067A1C7" w14:textId="77777777" w:rsidR="00381F6D" w:rsidRPr="00545F1B" w:rsidRDefault="00381F6D" w:rsidP="00381F6D">
            <w:pPr>
              <w:numPr>
                <w:ilvl w:val="0"/>
                <w:numId w:val="40"/>
              </w:numPr>
              <w:shd w:val="clear" w:color="auto" w:fill="FFFFFF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wycofania w każdej chwili zgody w zakresie, w jakim jest ona podstawą przetwarzania danych Pana/i danych. Wycofanie zgody nie ma wpływu </w:t>
            </w: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na zgodność z prawem przetwarzania, którego dokonano na podstawie zgody przed jej wycofaniem. Oświadczenie o cofnięciu zgody na przetwarzanie danych osobowych wymaga jego złożenia w formie pisemnej dokumentowej lub mailowej na adres </w:t>
            </w:r>
            <w:hyperlink r:id="rId11" w:tgtFrame="_blank" w:history="1">
              <w:r w:rsidRPr="00545F1B">
                <w:rPr>
                  <w:rFonts w:eastAsia="Times New Roman" w:cstheme="minorHAnsi"/>
                  <w:sz w:val="24"/>
                  <w:szCs w:val="24"/>
                  <w:u w:val="single"/>
                  <w:lang w:eastAsia="pl-PL"/>
                </w:rPr>
                <w:t>biuro@giph.com.pl</w:t>
              </w:r>
            </w:hyperlink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14:paraId="52B63D5D" w14:textId="77777777" w:rsidR="00381F6D" w:rsidRPr="00545F1B" w:rsidRDefault="00381F6D" w:rsidP="00381F6D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Nie przysługuje Pani/Panu:</w:t>
            </w:r>
          </w:p>
          <w:p w14:paraId="345CEC2E" w14:textId="77777777" w:rsidR="00381F6D" w:rsidRPr="00545F1B" w:rsidRDefault="00381F6D" w:rsidP="00381F6D">
            <w:pPr>
              <w:pStyle w:val="Akapitzlist"/>
              <w:numPr>
                <w:ilvl w:val="0"/>
                <w:numId w:val="42"/>
              </w:numPr>
              <w:shd w:val="clear" w:color="auto" w:fill="FFFFFF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w związku z art. 17 ust. 3 lit. b, d lub e RODO prawo do usunięcia danych osobowych;</w:t>
            </w:r>
          </w:p>
          <w:p w14:paraId="6BDD80EB" w14:textId="77777777" w:rsidR="00381F6D" w:rsidRPr="00545F1B" w:rsidRDefault="00381F6D" w:rsidP="00381F6D">
            <w:pPr>
              <w:pStyle w:val="Akapitzlist"/>
              <w:numPr>
                <w:ilvl w:val="0"/>
                <w:numId w:val="42"/>
              </w:numPr>
              <w:shd w:val="clear" w:color="auto" w:fill="FFFFFF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prawo do przenoszenia danych osobowych, o którym mowa w art. 20 RODO;</w:t>
            </w:r>
          </w:p>
          <w:p w14:paraId="2BA799E7" w14:textId="77777777" w:rsidR="00381F6D" w:rsidRPr="00545F1B" w:rsidRDefault="00381F6D" w:rsidP="00381F6D">
            <w:pPr>
              <w:pStyle w:val="Akapitzlist"/>
              <w:numPr>
                <w:ilvl w:val="0"/>
                <w:numId w:val="42"/>
              </w:numPr>
              <w:shd w:val="clear" w:color="auto" w:fill="FFFFFF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na podstawie art. 21 RODO prawo sprzeciwu, wobec przetwarzania danych osobowych, gdyż podstawą prawną przetwarzania Pani/Pana danych osobowych jest art. 6 ust. 1 lit. c RODO.</w:t>
            </w:r>
          </w:p>
          <w:p w14:paraId="57C8075C" w14:textId="77777777" w:rsidR="00381F6D" w:rsidRPr="00545F1B" w:rsidRDefault="00381F6D" w:rsidP="00381F6D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Przysługuje Panu/i prawo wniesienia skargi do Prezesa Urzędu Ochrony Danych Osobowych, gdy uzna Pan/i, iż przetwarzanie danych osobowych Pana/i dotyczących narusza przepisy RODO.</w:t>
            </w:r>
          </w:p>
          <w:p w14:paraId="2FCF4976" w14:textId="77777777" w:rsidR="00381F6D" w:rsidRPr="00545F1B" w:rsidRDefault="00381F6D" w:rsidP="00381F6D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Może Pani/Pan skontaktować się z Administratorem wysyłając wiadomość na adres poczty elektronicznej: </w:t>
            </w:r>
            <w:hyperlink r:id="rId12" w:history="1">
              <w:r w:rsidRPr="00545F1B">
                <w:rPr>
                  <w:rStyle w:val="Hipercze"/>
                  <w:rFonts w:eastAsia="Times New Roman" w:cstheme="minorHAnsi"/>
                  <w:sz w:val="24"/>
                  <w:szCs w:val="24"/>
                  <w:lang w:eastAsia="pl-PL"/>
                </w:rPr>
                <w:t>biuro@giph.com.pl</w:t>
              </w:r>
            </w:hyperlink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14:paraId="3E420311" w14:textId="77777777" w:rsidR="00381F6D" w:rsidRPr="00545F1B" w:rsidRDefault="00381F6D" w:rsidP="00381F6D">
            <w:pPr>
              <w:pStyle w:val="Akapitzlist"/>
              <w:numPr>
                <w:ilvl w:val="0"/>
                <w:numId w:val="35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Informacja o wymogu/dobrowolności podania danych </w:t>
            </w: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osobowych</w:t>
            </w:r>
          </w:p>
          <w:p w14:paraId="6DC4878F" w14:textId="057C7CCB" w:rsidR="00381F6D" w:rsidRPr="00545F1B" w:rsidRDefault="00381F6D" w:rsidP="00381F6D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Podanie danych w ramach przedstawianej oferty jest dobrowolne, jednak konieczne w zakresie, w jakim dane te są przetwarzane w celu przeprowadzenia badania rynku. Odmowa podania danych uniemożliwia wzięcia udziału przez Pani/na ofertę w postępowaniu.</w:t>
            </w:r>
          </w:p>
        </w:tc>
      </w:tr>
    </w:tbl>
    <w:p w14:paraId="4E14C922" w14:textId="70DCBE25" w:rsidR="00381F6D" w:rsidRPr="00763981" w:rsidRDefault="00B72BE9" w:rsidP="00381F6D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545F1B">
        <w:rPr>
          <w:rFonts w:cstheme="minorHAnsi"/>
          <w:sz w:val="24"/>
          <w:szCs w:val="24"/>
        </w:rPr>
        <w:lastRenderedPageBreak/>
        <w:t xml:space="preserve"> </w:t>
      </w:r>
      <w:r w:rsidR="00381F6D" w:rsidRPr="00545F1B">
        <w:rPr>
          <w:rFonts w:cstheme="minorHAnsi"/>
          <w:sz w:val="24"/>
          <w:szCs w:val="24"/>
        </w:rPr>
        <w:t>Uwaga: Niniejsze rozeznanie rynku nie stanowi oferty w rozumieniu art. 66 ustawy z dnia 23 kwietnia 1964 r. – Kodeks cywilny (Dz. U. z 2023 r.  poz. 1610 ze zm.), jak również nie jest ogłoszeniem w rozumieniu ustawy z dnia 11 września 2019 r. – Prawo zamówień publicznych (Dz. U. z 2023 r. poz. 1605 ze zm.).</w:t>
      </w:r>
      <w:r w:rsidR="00381F6D" w:rsidRPr="00485FB6">
        <w:rPr>
          <w:rFonts w:cstheme="minorHAnsi"/>
          <w:sz w:val="24"/>
          <w:szCs w:val="24"/>
        </w:rPr>
        <w:t xml:space="preserve"> </w:t>
      </w:r>
    </w:p>
    <w:p w14:paraId="408CE81C" w14:textId="4A9F21DF" w:rsidR="00B72BE9" w:rsidRPr="00763981" w:rsidRDefault="00B72BE9" w:rsidP="00263623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</w:p>
    <w:sectPr w:rsidR="00B72BE9" w:rsidRPr="0076398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3D6BF" w14:textId="77777777" w:rsidR="00766924" w:rsidRDefault="00766924">
      <w:pPr>
        <w:spacing w:after="0" w:line="240" w:lineRule="auto"/>
      </w:pPr>
      <w:r>
        <w:separator/>
      </w:r>
    </w:p>
  </w:endnote>
  <w:endnote w:type="continuationSeparator" w:id="0">
    <w:p w14:paraId="4AB1F81C" w14:textId="77777777" w:rsidR="00766924" w:rsidRDefault="00766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2C454" w14:textId="77777777" w:rsidR="009C4E3D" w:rsidRPr="0016219F" w:rsidRDefault="009C4E3D" w:rsidP="009C4E3D">
    <w:pPr>
      <w:jc w:val="both"/>
      <w:rPr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02D70F3" wp14:editId="7A530C51">
              <wp:simplePos x="0" y="0"/>
              <wp:positionH relativeFrom="margin">
                <wp:align>right</wp:align>
              </wp:positionH>
              <wp:positionV relativeFrom="paragraph">
                <wp:posOffset>206375</wp:posOffset>
              </wp:positionV>
              <wp:extent cx="5852160" cy="11430"/>
              <wp:effectExtent l="0" t="19050" r="53340" b="45720"/>
              <wp:wrapNone/>
              <wp:docPr id="1587520676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52160" cy="11430"/>
                      </a:xfrm>
                      <a:prstGeom prst="line">
                        <a:avLst/>
                      </a:prstGeom>
                      <a:noFill/>
                      <a:ln w="50800" cap="flat" cmpd="dbl" algn="ctr">
                        <a:solidFill>
                          <a:srgbClr val="00B05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F24CFE" id="Łącznik prostoliniowy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9.6pt,16.25pt" to="870.4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" strokecolor="#00b050" strokeweight="4pt">
              <v:stroke linestyle="thinThin"/>
              <w10:wrap anchorx="margin"/>
            </v:line>
          </w:pict>
        </mc:Fallback>
      </mc:AlternateContent>
    </w:r>
  </w:p>
  <w:tbl>
    <w:tblPr>
      <w:tblStyle w:val="Tabela-Siatka"/>
      <w:tblW w:w="0" w:type="auto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265"/>
      <w:gridCol w:w="2266"/>
      <w:gridCol w:w="2266"/>
    </w:tblGrid>
    <w:tr w:rsidR="009C4E3D" w14:paraId="522718CE" w14:textId="77777777" w:rsidTr="003A6133">
      <w:trPr>
        <w:jc w:val="center"/>
      </w:trPr>
      <w:tc>
        <w:tcPr>
          <w:tcW w:w="2265" w:type="dxa"/>
        </w:tcPr>
        <w:p w14:paraId="3D12AFF8" w14:textId="77777777" w:rsidR="009C4E3D" w:rsidRDefault="009C4E3D" w:rsidP="009C4E3D">
          <w:r>
            <w:rPr>
              <w:noProof/>
              <w:lang w:eastAsia="pl-PL"/>
            </w:rPr>
            <w:drawing>
              <wp:inline distT="0" distB="0" distL="0" distR="0" wp14:anchorId="5F0C6ACC" wp14:editId="7A69F92F">
                <wp:extent cx="511200" cy="360000"/>
                <wp:effectExtent l="0" t="0" r="3175" b="2540"/>
                <wp:docPr id="201288033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2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</w:t>
          </w:r>
          <w:r>
            <w:rPr>
              <w:noProof/>
              <w:lang w:eastAsia="pl-PL"/>
            </w:rPr>
            <w:drawing>
              <wp:inline distT="0" distB="0" distL="0" distR="0" wp14:anchorId="4E89818D" wp14:editId="0C3BD345">
                <wp:extent cx="360000" cy="360000"/>
                <wp:effectExtent l="0" t="0" r="2540" b="2540"/>
                <wp:docPr id="171533907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</w:tcPr>
        <w:p w14:paraId="10F594B0" w14:textId="77777777" w:rsidR="009C4E3D" w:rsidRDefault="009C4E3D" w:rsidP="009C4E3D">
          <w:r>
            <w:rPr>
              <w:noProof/>
              <w:lang w:eastAsia="pl-PL"/>
            </w:rPr>
            <w:drawing>
              <wp:inline distT="0" distB="0" distL="0" distR="0" wp14:anchorId="6E24B7C2" wp14:editId="11AA8870">
                <wp:extent cx="1299600" cy="360000"/>
                <wp:effectExtent l="0" t="0" r="0" b="2540"/>
                <wp:docPr id="176132633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96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</w:tcPr>
        <w:p w14:paraId="3855E460" w14:textId="77777777" w:rsidR="009C4E3D" w:rsidRDefault="009C4E3D" w:rsidP="009C4E3D">
          <w:r>
            <w:rPr>
              <w:noProof/>
              <w:lang w:eastAsia="pl-PL"/>
            </w:rPr>
            <w:drawing>
              <wp:inline distT="0" distB="0" distL="0" distR="0" wp14:anchorId="5640E702" wp14:editId="12EB2C05">
                <wp:extent cx="1198800" cy="360000"/>
                <wp:effectExtent l="0" t="0" r="1905" b="2540"/>
                <wp:docPr id="716616752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88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EF802F" w14:textId="77777777" w:rsidR="009C4E3D" w:rsidRPr="00576955" w:rsidRDefault="009C4E3D" w:rsidP="009C4E3D">
    <w:pPr>
      <w:jc w:val="center"/>
      <w:rPr>
        <w:rFonts w:cstheme="minorHAnsi"/>
        <w:i/>
        <w:sz w:val="18"/>
        <w:szCs w:val="18"/>
      </w:rPr>
    </w:pPr>
    <w:r w:rsidRPr="00576955">
      <w:rPr>
        <w:rFonts w:cstheme="minorHAnsi"/>
        <w:i/>
        <w:sz w:val="18"/>
        <w:szCs w:val="18"/>
      </w:rPr>
      <w:t>Projekt: „Utworzenie i wsparcie funkcjonowania Branżowego Centrum Umiejętności realizującego koncepcję centrum doskonałości zawodowej (</w:t>
    </w:r>
    <w:proofErr w:type="spellStart"/>
    <w:r w:rsidRPr="00576955">
      <w:rPr>
        <w:rFonts w:cstheme="minorHAnsi"/>
        <w:i/>
        <w:sz w:val="18"/>
        <w:szCs w:val="18"/>
      </w:rPr>
      <w:t>CoVEs</w:t>
    </w:r>
    <w:proofErr w:type="spellEnd"/>
    <w:r w:rsidRPr="00576955">
      <w:rPr>
        <w:rFonts w:cstheme="minorHAnsi"/>
        <w:i/>
        <w:sz w:val="18"/>
        <w:szCs w:val="18"/>
      </w:rPr>
      <w:t xml:space="preserve">) dla dziedziny górnictwo podziemne, przeróbka rud metali i surowców mineralnych” </w:t>
    </w:r>
    <w:r>
      <w:rPr>
        <w:rFonts w:cstheme="minorHAnsi"/>
        <w:i/>
        <w:sz w:val="18"/>
        <w:szCs w:val="18"/>
      </w:rPr>
      <w:br/>
    </w:r>
    <w:r w:rsidRPr="00576955">
      <w:rPr>
        <w:rFonts w:cstheme="minorHAnsi"/>
        <w:i/>
        <w:sz w:val="18"/>
        <w:szCs w:val="18"/>
      </w:rPr>
      <w:t xml:space="preserve">(nr umowy </w:t>
    </w:r>
    <w:r w:rsidRPr="00576955">
      <w:rPr>
        <w:rFonts w:cstheme="minorHAnsi"/>
        <w:i/>
        <w:sz w:val="18"/>
        <w:szCs w:val="18"/>
        <w:lang w:eastAsia="pl-PL"/>
      </w:rPr>
      <w:t>KPO/22/BCU/W/0044), współfinansowany przez</w:t>
    </w:r>
    <w:r w:rsidRPr="00576955">
      <w:rPr>
        <w:rFonts w:cstheme="minorHAnsi"/>
        <w:i/>
        <w:sz w:val="18"/>
        <w:szCs w:val="18"/>
      </w:rPr>
      <w:t xml:space="preserve"> Unię Europejską ze środków Krajowego Planu Odbudowy (budżet: 10 998 415,54 zł).</w:t>
    </w:r>
  </w:p>
  <w:p w14:paraId="3F1573C0" w14:textId="77777777" w:rsidR="009C4E3D" w:rsidRDefault="00000000" w:rsidP="009C4E3D">
    <w:pPr>
      <w:pStyle w:val="Stopka"/>
      <w:jc w:val="right"/>
    </w:pPr>
    <w:sdt>
      <w:sdtPr>
        <w:id w:val="-1306385663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9C4E3D">
              <w:t xml:space="preserve">Strona </w:t>
            </w:r>
            <w:r w:rsidR="009C4E3D">
              <w:rPr>
                <w:b/>
                <w:bCs/>
                <w:sz w:val="24"/>
                <w:szCs w:val="24"/>
              </w:rPr>
              <w:fldChar w:fldCharType="begin"/>
            </w:r>
            <w:r w:rsidR="009C4E3D">
              <w:rPr>
                <w:b/>
                <w:bCs/>
              </w:rPr>
              <w:instrText>PAGE</w:instrText>
            </w:r>
            <w:r w:rsidR="009C4E3D">
              <w:rPr>
                <w:b/>
                <w:bCs/>
                <w:sz w:val="24"/>
                <w:szCs w:val="24"/>
              </w:rPr>
              <w:fldChar w:fldCharType="separate"/>
            </w:r>
            <w:r w:rsidR="00FB2AC9">
              <w:rPr>
                <w:b/>
                <w:bCs/>
                <w:noProof/>
              </w:rPr>
              <w:t>6</w:t>
            </w:r>
            <w:r w:rsidR="009C4E3D">
              <w:rPr>
                <w:b/>
                <w:bCs/>
                <w:sz w:val="24"/>
                <w:szCs w:val="24"/>
              </w:rPr>
              <w:fldChar w:fldCharType="end"/>
            </w:r>
            <w:r w:rsidR="009C4E3D">
              <w:t xml:space="preserve"> z </w:t>
            </w:r>
            <w:r w:rsidR="009C4E3D">
              <w:rPr>
                <w:b/>
                <w:bCs/>
                <w:sz w:val="24"/>
                <w:szCs w:val="24"/>
              </w:rPr>
              <w:fldChar w:fldCharType="begin"/>
            </w:r>
            <w:r w:rsidR="009C4E3D">
              <w:rPr>
                <w:b/>
                <w:bCs/>
              </w:rPr>
              <w:instrText>NUMPAGES</w:instrText>
            </w:r>
            <w:r w:rsidR="009C4E3D">
              <w:rPr>
                <w:b/>
                <w:bCs/>
                <w:sz w:val="24"/>
                <w:szCs w:val="24"/>
              </w:rPr>
              <w:fldChar w:fldCharType="separate"/>
            </w:r>
            <w:r w:rsidR="00FB2AC9">
              <w:rPr>
                <w:b/>
                <w:bCs/>
                <w:noProof/>
              </w:rPr>
              <w:t>21</w:t>
            </w:r>
            <w:r w:rsidR="009C4E3D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5065D13" w14:textId="77777777" w:rsidR="009C4E3D" w:rsidRDefault="009C4E3D" w:rsidP="009C4E3D">
    <w:pPr>
      <w:pStyle w:val="Stopka"/>
    </w:pPr>
  </w:p>
  <w:p w14:paraId="22D3A10B" w14:textId="77777777" w:rsidR="00A809BE" w:rsidRPr="009C4E3D" w:rsidRDefault="00A809BE" w:rsidP="009C4E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BCAE5" w14:textId="77777777" w:rsidR="00766924" w:rsidRDefault="00766924">
      <w:pPr>
        <w:spacing w:after="0" w:line="240" w:lineRule="auto"/>
      </w:pPr>
      <w:r>
        <w:separator/>
      </w:r>
    </w:p>
  </w:footnote>
  <w:footnote w:type="continuationSeparator" w:id="0">
    <w:p w14:paraId="7FB00174" w14:textId="77777777" w:rsidR="00766924" w:rsidRDefault="00766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67C8D" w14:textId="77777777" w:rsidR="009C4E3D" w:rsidRDefault="009C4E3D" w:rsidP="009C4E3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52267C8" wp14:editId="63F4248B">
          <wp:extent cx="5469890" cy="815172"/>
          <wp:effectExtent l="0" t="0" r="0" b="4445"/>
          <wp:docPr id="180399815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9" t="33438" r="-1" b="31145"/>
                  <a:stretch/>
                </pic:blipFill>
                <pic:spPr bwMode="auto">
                  <a:xfrm>
                    <a:off x="0" y="0"/>
                    <a:ext cx="5497975" cy="8193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BF4F89B" w14:textId="77777777" w:rsidR="009C4E3D" w:rsidRDefault="009C4E3D" w:rsidP="009C4E3D">
    <w:pPr>
      <w:pStyle w:val="Nagwek"/>
      <w:jc w:val="center"/>
    </w:pPr>
    <w:r>
      <w:t xml:space="preserve">Branżowe Centrum Umiejętności – Górnictwa Rud 4.0 </w:t>
    </w:r>
  </w:p>
  <w:p w14:paraId="4FF1FB72" w14:textId="77777777" w:rsidR="009C4E3D" w:rsidRDefault="009C4E3D" w:rsidP="009C4E3D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2ACDE0" wp14:editId="0D28DB00">
              <wp:simplePos x="0" y="0"/>
              <wp:positionH relativeFrom="column">
                <wp:posOffset>-69215</wp:posOffset>
              </wp:positionH>
              <wp:positionV relativeFrom="paragraph">
                <wp:posOffset>137795</wp:posOffset>
              </wp:positionV>
              <wp:extent cx="5852160" cy="11430"/>
              <wp:effectExtent l="0" t="19050" r="53340" b="4572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52160" cy="11430"/>
                      </a:xfrm>
                      <a:prstGeom prst="line">
                        <a:avLst/>
                      </a:prstGeom>
                      <a:noFill/>
                      <a:ln w="50800" cap="flat" cmpd="dbl" algn="ctr">
                        <a:solidFill>
                          <a:srgbClr val="5B9BD5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5D31A9" id="Łącznik prostoliniowy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10.85pt" to="455.3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" strokecolor="#5b9bd5" strokeweight="4pt">
              <v:stroke linestyle="thinThin"/>
            </v:line>
          </w:pict>
        </mc:Fallback>
      </mc:AlternateContent>
    </w:r>
  </w:p>
  <w:p w14:paraId="1148138B" w14:textId="77777777" w:rsidR="009C4E3D" w:rsidRDefault="009C4E3D" w:rsidP="009C4E3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177A"/>
    <w:multiLevelType w:val="hybridMultilevel"/>
    <w:tmpl w:val="9A0C4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6767C"/>
    <w:multiLevelType w:val="hybridMultilevel"/>
    <w:tmpl w:val="A3D82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A4665"/>
    <w:multiLevelType w:val="hybridMultilevel"/>
    <w:tmpl w:val="A016F0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00854"/>
    <w:multiLevelType w:val="hybridMultilevel"/>
    <w:tmpl w:val="E9424C92"/>
    <w:lvl w:ilvl="0" w:tplc="BCDCB3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5E0CD5"/>
    <w:multiLevelType w:val="hybridMultilevel"/>
    <w:tmpl w:val="F500B2D6"/>
    <w:lvl w:ilvl="0" w:tplc="53927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37E41"/>
    <w:multiLevelType w:val="hybridMultilevel"/>
    <w:tmpl w:val="D568912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03657"/>
    <w:multiLevelType w:val="hybridMultilevel"/>
    <w:tmpl w:val="BDBA0280"/>
    <w:lvl w:ilvl="0" w:tplc="53927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B0718"/>
    <w:multiLevelType w:val="hybridMultilevel"/>
    <w:tmpl w:val="B1C43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35AC0"/>
    <w:multiLevelType w:val="hybridMultilevel"/>
    <w:tmpl w:val="9F0CFAA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1FB0CB5"/>
    <w:multiLevelType w:val="hybridMultilevel"/>
    <w:tmpl w:val="74BA82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1FC3118"/>
    <w:multiLevelType w:val="hybridMultilevel"/>
    <w:tmpl w:val="2CFC3D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9F2454"/>
    <w:multiLevelType w:val="hybridMultilevel"/>
    <w:tmpl w:val="DE564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16369F"/>
    <w:multiLevelType w:val="hybridMultilevel"/>
    <w:tmpl w:val="096CB47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88D150C"/>
    <w:multiLevelType w:val="hybridMultilevel"/>
    <w:tmpl w:val="D4F41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610778"/>
    <w:multiLevelType w:val="hybridMultilevel"/>
    <w:tmpl w:val="8D3CDC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47A1889"/>
    <w:multiLevelType w:val="hybridMultilevel"/>
    <w:tmpl w:val="A8788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E1D67"/>
    <w:multiLevelType w:val="hybridMultilevel"/>
    <w:tmpl w:val="54AA60B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ECB6A0F"/>
    <w:multiLevelType w:val="hybridMultilevel"/>
    <w:tmpl w:val="067E4990"/>
    <w:lvl w:ilvl="0" w:tplc="CDAE3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C659A6"/>
    <w:multiLevelType w:val="hybridMultilevel"/>
    <w:tmpl w:val="D37CBE3A"/>
    <w:lvl w:ilvl="0" w:tplc="BA388EF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2021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25FD3"/>
    <w:multiLevelType w:val="hybridMultilevel"/>
    <w:tmpl w:val="B90811CE"/>
    <w:lvl w:ilvl="0" w:tplc="3F5ACD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549B9"/>
    <w:multiLevelType w:val="multilevel"/>
    <w:tmpl w:val="14707D0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40C91DA3"/>
    <w:multiLevelType w:val="hybridMultilevel"/>
    <w:tmpl w:val="362A57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F82493"/>
    <w:multiLevelType w:val="hybridMultilevel"/>
    <w:tmpl w:val="8B8A8E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B7378B"/>
    <w:multiLevelType w:val="hybridMultilevel"/>
    <w:tmpl w:val="096CB4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890EBC"/>
    <w:multiLevelType w:val="hybridMultilevel"/>
    <w:tmpl w:val="0BD06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C6CE0"/>
    <w:multiLevelType w:val="hybridMultilevel"/>
    <w:tmpl w:val="54C80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A0883"/>
    <w:multiLevelType w:val="hybridMultilevel"/>
    <w:tmpl w:val="CA8E4DB6"/>
    <w:lvl w:ilvl="0" w:tplc="BF40871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42087B"/>
    <w:multiLevelType w:val="hybridMultilevel"/>
    <w:tmpl w:val="192853A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1">
      <w:start w:val="1"/>
      <w:numFmt w:val="decimal"/>
      <w:lvlText w:val="%3)"/>
      <w:lvlJc w:val="lef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4701395"/>
    <w:multiLevelType w:val="hybridMultilevel"/>
    <w:tmpl w:val="BDC85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35DCC"/>
    <w:multiLevelType w:val="hybridMultilevel"/>
    <w:tmpl w:val="4A0C14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460623"/>
    <w:multiLevelType w:val="hybridMultilevel"/>
    <w:tmpl w:val="C1A0B98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9A42B9"/>
    <w:multiLevelType w:val="hybridMultilevel"/>
    <w:tmpl w:val="1CE03722"/>
    <w:lvl w:ilvl="0" w:tplc="AF0A834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5B3142D5"/>
    <w:multiLevelType w:val="hybridMultilevel"/>
    <w:tmpl w:val="303A77FE"/>
    <w:lvl w:ilvl="0" w:tplc="04150011">
      <w:start w:val="1"/>
      <w:numFmt w:val="decimal"/>
      <w:lvlText w:val="%1)"/>
      <w:lvlJc w:val="left"/>
      <w:pPr>
        <w:ind w:left="3912" w:hanging="360"/>
      </w:pPr>
    </w:lvl>
    <w:lvl w:ilvl="1" w:tplc="04150019" w:tentative="1">
      <w:start w:val="1"/>
      <w:numFmt w:val="lowerLetter"/>
      <w:lvlText w:val="%2."/>
      <w:lvlJc w:val="left"/>
      <w:pPr>
        <w:ind w:left="4632" w:hanging="360"/>
      </w:pPr>
    </w:lvl>
    <w:lvl w:ilvl="2" w:tplc="0415001B" w:tentative="1">
      <w:start w:val="1"/>
      <w:numFmt w:val="lowerRoman"/>
      <w:lvlText w:val="%3."/>
      <w:lvlJc w:val="right"/>
      <w:pPr>
        <w:ind w:left="5352" w:hanging="180"/>
      </w:pPr>
    </w:lvl>
    <w:lvl w:ilvl="3" w:tplc="0415000F" w:tentative="1">
      <w:start w:val="1"/>
      <w:numFmt w:val="decimal"/>
      <w:lvlText w:val="%4."/>
      <w:lvlJc w:val="left"/>
      <w:pPr>
        <w:ind w:left="6072" w:hanging="360"/>
      </w:pPr>
    </w:lvl>
    <w:lvl w:ilvl="4" w:tplc="04150019" w:tentative="1">
      <w:start w:val="1"/>
      <w:numFmt w:val="lowerLetter"/>
      <w:lvlText w:val="%5."/>
      <w:lvlJc w:val="left"/>
      <w:pPr>
        <w:ind w:left="6792" w:hanging="360"/>
      </w:pPr>
    </w:lvl>
    <w:lvl w:ilvl="5" w:tplc="0415001B" w:tentative="1">
      <w:start w:val="1"/>
      <w:numFmt w:val="lowerRoman"/>
      <w:lvlText w:val="%6."/>
      <w:lvlJc w:val="right"/>
      <w:pPr>
        <w:ind w:left="7512" w:hanging="180"/>
      </w:pPr>
    </w:lvl>
    <w:lvl w:ilvl="6" w:tplc="0415000F" w:tentative="1">
      <w:start w:val="1"/>
      <w:numFmt w:val="decimal"/>
      <w:lvlText w:val="%7."/>
      <w:lvlJc w:val="left"/>
      <w:pPr>
        <w:ind w:left="8232" w:hanging="360"/>
      </w:pPr>
    </w:lvl>
    <w:lvl w:ilvl="7" w:tplc="04150019" w:tentative="1">
      <w:start w:val="1"/>
      <w:numFmt w:val="lowerLetter"/>
      <w:lvlText w:val="%8."/>
      <w:lvlJc w:val="left"/>
      <w:pPr>
        <w:ind w:left="8952" w:hanging="360"/>
      </w:pPr>
    </w:lvl>
    <w:lvl w:ilvl="8" w:tplc="0415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33" w15:restartNumberingAfterBreak="0">
    <w:nsid w:val="5F8718C7"/>
    <w:multiLevelType w:val="hybridMultilevel"/>
    <w:tmpl w:val="5BC067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1C63A1"/>
    <w:multiLevelType w:val="hybridMultilevel"/>
    <w:tmpl w:val="C70CC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8139E"/>
    <w:multiLevelType w:val="hybridMultilevel"/>
    <w:tmpl w:val="05782568"/>
    <w:lvl w:ilvl="0" w:tplc="500C3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86493"/>
    <w:multiLevelType w:val="hybridMultilevel"/>
    <w:tmpl w:val="623AB2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D96EF9"/>
    <w:multiLevelType w:val="hybridMultilevel"/>
    <w:tmpl w:val="5DB442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4E65C0"/>
    <w:multiLevelType w:val="hybridMultilevel"/>
    <w:tmpl w:val="164A61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856083"/>
    <w:multiLevelType w:val="hybridMultilevel"/>
    <w:tmpl w:val="BC382E58"/>
    <w:lvl w:ilvl="0" w:tplc="62249AF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27F33F9"/>
    <w:multiLevelType w:val="hybridMultilevel"/>
    <w:tmpl w:val="66261F0A"/>
    <w:lvl w:ilvl="0" w:tplc="67360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F689E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7FC3D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93244"/>
    <w:multiLevelType w:val="hybridMultilevel"/>
    <w:tmpl w:val="52D29422"/>
    <w:lvl w:ilvl="0" w:tplc="53927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200793"/>
    <w:multiLevelType w:val="hybridMultilevel"/>
    <w:tmpl w:val="7EBC66D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6170628">
    <w:abstractNumId w:val="40"/>
  </w:num>
  <w:num w:numId="2" w16cid:durableId="2034573984">
    <w:abstractNumId w:val="35"/>
  </w:num>
  <w:num w:numId="3" w16cid:durableId="475025839">
    <w:abstractNumId w:val="21"/>
  </w:num>
  <w:num w:numId="4" w16cid:durableId="976492907">
    <w:abstractNumId w:val="16"/>
  </w:num>
  <w:num w:numId="5" w16cid:durableId="327444418">
    <w:abstractNumId w:val="12"/>
  </w:num>
  <w:num w:numId="6" w16cid:durableId="1600483360">
    <w:abstractNumId w:val="14"/>
  </w:num>
  <w:num w:numId="7" w16cid:durableId="281392">
    <w:abstractNumId w:val="27"/>
  </w:num>
  <w:num w:numId="8" w16cid:durableId="631980489">
    <w:abstractNumId w:val="39"/>
  </w:num>
  <w:num w:numId="9" w16cid:durableId="1997610951">
    <w:abstractNumId w:val="10"/>
  </w:num>
  <w:num w:numId="10" w16cid:durableId="755442294">
    <w:abstractNumId w:val="38"/>
  </w:num>
  <w:num w:numId="11" w16cid:durableId="782001522">
    <w:abstractNumId w:val="13"/>
  </w:num>
  <w:num w:numId="12" w16cid:durableId="2066563494">
    <w:abstractNumId w:val="5"/>
  </w:num>
  <w:num w:numId="13" w16cid:durableId="1794787625">
    <w:abstractNumId w:val="9"/>
  </w:num>
  <w:num w:numId="14" w16cid:durableId="877469898">
    <w:abstractNumId w:val="11"/>
  </w:num>
  <w:num w:numId="15" w16cid:durableId="206257105">
    <w:abstractNumId w:val="26"/>
  </w:num>
  <w:num w:numId="16" w16cid:durableId="1116561287">
    <w:abstractNumId w:val="34"/>
  </w:num>
  <w:num w:numId="17" w16cid:durableId="1917473450">
    <w:abstractNumId w:val="24"/>
  </w:num>
  <w:num w:numId="18" w16cid:durableId="287510052">
    <w:abstractNumId w:val="7"/>
  </w:num>
  <w:num w:numId="19" w16cid:durableId="2068331679">
    <w:abstractNumId w:val="8"/>
  </w:num>
  <w:num w:numId="20" w16cid:durableId="670985758">
    <w:abstractNumId w:val="0"/>
  </w:num>
  <w:num w:numId="21" w16cid:durableId="59326253">
    <w:abstractNumId w:val="42"/>
  </w:num>
  <w:num w:numId="22" w16cid:durableId="1964114096">
    <w:abstractNumId w:val="30"/>
  </w:num>
  <w:num w:numId="23" w16cid:durableId="778837953">
    <w:abstractNumId w:val="31"/>
  </w:num>
  <w:num w:numId="24" w16cid:durableId="2144738028">
    <w:abstractNumId w:val="28"/>
  </w:num>
  <w:num w:numId="25" w16cid:durableId="504825945">
    <w:abstractNumId w:val="33"/>
  </w:num>
  <w:num w:numId="26" w16cid:durableId="651569443">
    <w:abstractNumId w:val="4"/>
  </w:num>
  <w:num w:numId="27" w16cid:durableId="553156090">
    <w:abstractNumId w:val="15"/>
  </w:num>
  <w:num w:numId="28" w16cid:durableId="657464950">
    <w:abstractNumId w:val="17"/>
  </w:num>
  <w:num w:numId="29" w16cid:durableId="1581134040">
    <w:abstractNumId w:val="3"/>
  </w:num>
  <w:num w:numId="30" w16cid:durableId="794568725">
    <w:abstractNumId w:val="6"/>
  </w:num>
  <w:num w:numId="31" w16cid:durableId="1595237112">
    <w:abstractNumId w:val="23"/>
  </w:num>
  <w:num w:numId="32" w16cid:durableId="844323748">
    <w:abstractNumId w:val="41"/>
  </w:num>
  <w:num w:numId="33" w16cid:durableId="1495144397">
    <w:abstractNumId w:val="37"/>
  </w:num>
  <w:num w:numId="34" w16cid:durableId="1423063960">
    <w:abstractNumId w:val="2"/>
  </w:num>
  <w:num w:numId="35" w16cid:durableId="1665089743">
    <w:abstractNumId w:val="1"/>
  </w:num>
  <w:num w:numId="36" w16cid:durableId="113257600">
    <w:abstractNumId w:val="25"/>
  </w:num>
  <w:num w:numId="37" w16cid:durableId="535774222">
    <w:abstractNumId w:val="18"/>
  </w:num>
  <w:num w:numId="38" w16cid:durableId="467666798">
    <w:abstractNumId w:val="19"/>
  </w:num>
  <w:num w:numId="39" w16cid:durableId="1616786360">
    <w:abstractNumId w:val="22"/>
  </w:num>
  <w:num w:numId="40" w16cid:durableId="1861510209">
    <w:abstractNumId w:val="20"/>
  </w:num>
  <w:num w:numId="41" w16cid:durableId="586231872">
    <w:abstractNumId w:val="32"/>
  </w:num>
  <w:num w:numId="42" w16cid:durableId="1986933762">
    <w:abstractNumId w:val="29"/>
  </w:num>
  <w:num w:numId="43" w16cid:durableId="157011450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15E"/>
    <w:rsid w:val="0001778F"/>
    <w:rsid w:val="00083424"/>
    <w:rsid w:val="001131B6"/>
    <w:rsid w:val="001A4F64"/>
    <w:rsid w:val="001B0267"/>
    <w:rsid w:val="00262A69"/>
    <w:rsid w:val="00263623"/>
    <w:rsid w:val="002778DC"/>
    <w:rsid w:val="00294FD9"/>
    <w:rsid w:val="00381F6D"/>
    <w:rsid w:val="00397E26"/>
    <w:rsid w:val="003A7EA8"/>
    <w:rsid w:val="003B7921"/>
    <w:rsid w:val="0043515E"/>
    <w:rsid w:val="00446F38"/>
    <w:rsid w:val="004726C1"/>
    <w:rsid w:val="00480C10"/>
    <w:rsid w:val="004B0F87"/>
    <w:rsid w:val="004C6416"/>
    <w:rsid w:val="004D0083"/>
    <w:rsid w:val="00514F62"/>
    <w:rsid w:val="0054155B"/>
    <w:rsid w:val="00545F1B"/>
    <w:rsid w:val="00573170"/>
    <w:rsid w:val="005C1C09"/>
    <w:rsid w:val="006533CE"/>
    <w:rsid w:val="00676317"/>
    <w:rsid w:val="00677641"/>
    <w:rsid w:val="00695564"/>
    <w:rsid w:val="006F6FD1"/>
    <w:rsid w:val="0071495D"/>
    <w:rsid w:val="007407D8"/>
    <w:rsid w:val="007415E2"/>
    <w:rsid w:val="00763981"/>
    <w:rsid w:val="00766924"/>
    <w:rsid w:val="00782300"/>
    <w:rsid w:val="00790C4F"/>
    <w:rsid w:val="00850DA1"/>
    <w:rsid w:val="008C5AC8"/>
    <w:rsid w:val="008E0339"/>
    <w:rsid w:val="008F7671"/>
    <w:rsid w:val="00922E9A"/>
    <w:rsid w:val="009676E5"/>
    <w:rsid w:val="009B3946"/>
    <w:rsid w:val="009B6947"/>
    <w:rsid w:val="009C4E3D"/>
    <w:rsid w:val="00A40A79"/>
    <w:rsid w:val="00A41218"/>
    <w:rsid w:val="00A52217"/>
    <w:rsid w:val="00A809BE"/>
    <w:rsid w:val="00AE591C"/>
    <w:rsid w:val="00B315F9"/>
    <w:rsid w:val="00B633B1"/>
    <w:rsid w:val="00B72BE9"/>
    <w:rsid w:val="00B87EB9"/>
    <w:rsid w:val="00B96F86"/>
    <w:rsid w:val="00BD666A"/>
    <w:rsid w:val="00C07CFF"/>
    <w:rsid w:val="00C208E4"/>
    <w:rsid w:val="00C83EF5"/>
    <w:rsid w:val="00CC15BA"/>
    <w:rsid w:val="00D00B19"/>
    <w:rsid w:val="00D23645"/>
    <w:rsid w:val="00D535FF"/>
    <w:rsid w:val="00D5682A"/>
    <w:rsid w:val="00D662AE"/>
    <w:rsid w:val="00D93366"/>
    <w:rsid w:val="00DA684F"/>
    <w:rsid w:val="00DB3C45"/>
    <w:rsid w:val="00DC0F89"/>
    <w:rsid w:val="00E43199"/>
    <w:rsid w:val="00E4559B"/>
    <w:rsid w:val="00E562E6"/>
    <w:rsid w:val="00E71814"/>
    <w:rsid w:val="00EB0F4A"/>
    <w:rsid w:val="00EC6CBC"/>
    <w:rsid w:val="00ED7D85"/>
    <w:rsid w:val="00EE3E9D"/>
    <w:rsid w:val="00F12A73"/>
    <w:rsid w:val="00F22E09"/>
    <w:rsid w:val="00F2743F"/>
    <w:rsid w:val="00F31B5F"/>
    <w:rsid w:val="00F60B9A"/>
    <w:rsid w:val="00FB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1C54B"/>
  <w15:docId w15:val="{55CB8361-8131-4512-9620-CBF47232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1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15E"/>
  </w:style>
  <w:style w:type="paragraph" w:styleId="Stopka">
    <w:name w:val="footer"/>
    <w:basedOn w:val="Normalny"/>
    <w:link w:val="StopkaZnak"/>
    <w:uiPriority w:val="99"/>
    <w:unhideWhenUsed/>
    <w:rsid w:val="00435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15E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4351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515E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43515E"/>
  </w:style>
  <w:style w:type="table" w:styleId="Tabela-Siatka">
    <w:name w:val="Table Grid"/>
    <w:basedOn w:val="Standardowy"/>
    <w:uiPriority w:val="39"/>
    <w:rsid w:val="009C4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181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ph.com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cu@giph.com.pl" TargetMode="External"/><Relationship Id="rId12" Type="http://schemas.openxmlformats.org/officeDocument/2006/relationships/hyperlink" Target="mailto:biuro@giph.com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uro@giph.com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iuro@giph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arsztaty@giph.com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21</Pages>
  <Words>3137</Words>
  <Characters>18825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Milenia Dębowska</cp:lastModifiedBy>
  <cp:revision>18</cp:revision>
  <cp:lastPrinted>2024-04-02T19:07:00Z</cp:lastPrinted>
  <dcterms:created xsi:type="dcterms:W3CDTF">2023-01-23T07:13:00Z</dcterms:created>
  <dcterms:modified xsi:type="dcterms:W3CDTF">2024-04-02T19:07:00Z</dcterms:modified>
</cp:coreProperties>
</file>