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2088484"/>
        <w:docPartObj>
          <w:docPartGallery w:val="Cover Pages"/>
          <w:docPartUnique/>
        </w:docPartObj>
      </w:sdtPr>
      <w:sdtEndPr/>
      <w:sdtContent>
        <w:p w14:paraId="583C39D5" w14:textId="77777777" w:rsidR="00F5676C" w:rsidRDefault="00F5676C" w:rsidP="00F5676C">
          <w:pPr>
            <w:spacing w:after="0"/>
            <w:jc w:val="center"/>
            <w:rPr>
              <w:rFonts w:ascii="Bookman Old Style" w:hAnsi="Bookman Old Style"/>
              <w:b/>
              <w:color w:val="4D4D4D"/>
              <w:sz w:val="28"/>
            </w:rPr>
          </w:pPr>
          <w:r>
            <w:rPr>
              <w:rFonts w:ascii="Bookman Old Style" w:hAnsi="Bookman Old Style"/>
              <w:b/>
              <w:color w:val="4D4D4D"/>
              <w:sz w:val="28"/>
            </w:rPr>
            <w:t>OFERTA REKLAMOWA</w:t>
          </w:r>
        </w:p>
        <w:p w14:paraId="6B7BE9FC" w14:textId="77777777" w:rsidR="002072D6" w:rsidRDefault="002C0EA0" w:rsidP="00F5676C">
          <w:pPr>
            <w:spacing w:after="0"/>
            <w:jc w:val="center"/>
            <w:rPr>
              <w:rFonts w:ascii="Bookman Old Style" w:hAnsi="Bookman Old Style"/>
              <w:color w:val="4D4D4D"/>
              <w:sz w:val="24"/>
              <w:szCs w:val="24"/>
            </w:rPr>
          </w:pPr>
          <w:r w:rsidRPr="00A929D0">
            <w:rPr>
              <w:rFonts w:ascii="Bookman Old Style" w:hAnsi="Bookman Old Style"/>
              <w:color w:val="4D4D4D"/>
              <w:sz w:val="24"/>
              <w:szCs w:val="24"/>
            </w:rPr>
            <w:t xml:space="preserve">Szkolenie: „Decyzja o środowiskowych uwarunkowaniach </w:t>
          </w:r>
        </w:p>
        <w:p w14:paraId="19838E14" w14:textId="01ACC069" w:rsidR="00F5676C" w:rsidRPr="00A929D0" w:rsidRDefault="002C0EA0" w:rsidP="00F5676C">
          <w:pPr>
            <w:spacing w:after="0"/>
            <w:jc w:val="center"/>
            <w:rPr>
              <w:rFonts w:ascii="Bookman Old Style" w:hAnsi="Bookman Old Style"/>
              <w:color w:val="4D4D4D"/>
              <w:sz w:val="24"/>
              <w:szCs w:val="24"/>
            </w:rPr>
          </w:pPr>
          <w:r w:rsidRPr="00A929D0">
            <w:rPr>
              <w:rFonts w:ascii="Bookman Old Style" w:hAnsi="Bookman Old Style"/>
              <w:color w:val="4D4D4D"/>
              <w:sz w:val="24"/>
              <w:szCs w:val="24"/>
            </w:rPr>
            <w:t xml:space="preserve">dla </w:t>
          </w:r>
          <w:r w:rsidR="000152E8">
            <w:rPr>
              <w:rFonts w:ascii="Bookman Old Style" w:hAnsi="Bookman Old Style"/>
              <w:color w:val="4D4D4D"/>
              <w:sz w:val="24"/>
              <w:szCs w:val="24"/>
            </w:rPr>
            <w:t>górnictwa podziemnego</w:t>
          </w:r>
          <w:r w:rsidRPr="00A929D0">
            <w:rPr>
              <w:rFonts w:ascii="Bookman Old Style" w:hAnsi="Bookman Old Style"/>
              <w:color w:val="4D4D4D"/>
              <w:sz w:val="24"/>
              <w:szCs w:val="24"/>
            </w:rPr>
            <w:t xml:space="preserve"> w Polsce”</w:t>
          </w:r>
        </w:p>
        <w:p w14:paraId="2F4B40C0" w14:textId="77777777" w:rsidR="00A929D0" w:rsidRPr="00A929D0" w:rsidRDefault="00A929D0" w:rsidP="00A929D0">
          <w:pPr>
            <w:spacing w:after="0"/>
            <w:jc w:val="center"/>
            <w:rPr>
              <w:rFonts w:ascii="Bookman Old Style" w:hAnsi="Bookman Old Style"/>
              <w:color w:val="4D4D4D"/>
              <w:sz w:val="24"/>
              <w:szCs w:val="24"/>
            </w:rPr>
          </w:pPr>
          <w:r w:rsidRPr="00A929D0">
            <w:rPr>
              <w:rFonts w:ascii="Bookman Old Style" w:hAnsi="Bookman Old Style"/>
              <w:color w:val="4D4D4D"/>
              <w:sz w:val="24"/>
              <w:szCs w:val="24"/>
            </w:rPr>
            <w:t xml:space="preserve">19-21 września 2022 r., </w:t>
          </w:r>
        </w:p>
        <w:p w14:paraId="5DF677DE" w14:textId="2F470590" w:rsidR="00F5676C" w:rsidRDefault="00A929D0" w:rsidP="00A929D0">
          <w:pPr>
            <w:spacing w:after="0"/>
            <w:jc w:val="center"/>
            <w:rPr>
              <w:rFonts w:ascii="Bookman Old Style" w:hAnsi="Bookman Old Style"/>
              <w:b/>
              <w:color w:val="4D4D4D"/>
              <w:sz w:val="28"/>
            </w:rPr>
          </w:pPr>
          <w:r>
            <w:rPr>
              <w:rFonts w:ascii="Bookman Old Style" w:hAnsi="Bookman Old Style"/>
              <w:b/>
              <w:noProof/>
              <w:color w:val="4D4D4D"/>
              <w:sz w:val="2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FC4638A" wp14:editId="1AF78239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269240</wp:posOffset>
                    </wp:positionV>
                    <wp:extent cx="5781675" cy="0"/>
                    <wp:effectExtent l="0" t="19050" r="9525" b="19050"/>
                    <wp:wrapNone/>
                    <wp:docPr id="1" name="Łącznik prostoliniow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1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  <a:effectLst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2F2925CF" id="Łącznik prostoliniowy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1.2pt" to="454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" strokecolor="#00b050" strokeweight="3pt"/>
                </w:pict>
              </mc:Fallback>
            </mc:AlternateContent>
          </w:r>
          <w:r>
            <w:rPr>
              <w:rFonts w:ascii="Bookman Old Style" w:hAnsi="Bookman Old Style"/>
              <w:b/>
              <w:noProof/>
              <w:color w:val="4D4D4D"/>
              <w:sz w:val="28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12E905" wp14:editId="0F5DC266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377825</wp:posOffset>
                    </wp:positionV>
                    <wp:extent cx="5781675" cy="0"/>
                    <wp:effectExtent l="0" t="19050" r="9525" b="19050"/>
                    <wp:wrapNone/>
                    <wp:docPr id="5" name="Łącznik prostoliniow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1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D4D4D"/>
                              </a:solidFill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26897BC5" id="Łącznik prostoliniowy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9.75pt" to="454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" strokecolor="#4d4d4d" strokeweight="3pt"/>
                </w:pict>
              </mc:Fallback>
            </mc:AlternateContent>
          </w:r>
          <w:r w:rsidRPr="00A929D0">
            <w:rPr>
              <w:rFonts w:ascii="Bookman Old Style" w:hAnsi="Bookman Old Style"/>
              <w:color w:val="4D4D4D"/>
              <w:sz w:val="24"/>
              <w:szCs w:val="24"/>
            </w:rPr>
            <w:t>Hotel STOK **** SKI &amp; SPA Wisła</w:t>
          </w:r>
          <w:r w:rsidR="00F5676C" w:rsidRPr="00A929D0">
            <w:rPr>
              <w:rFonts w:ascii="Bookman Old Style" w:hAnsi="Bookman Old Style"/>
              <w:b/>
              <w:color w:val="4D4D4D"/>
              <w:sz w:val="24"/>
              <w:szCs w:val="24"/>
            </w:rPr>
            <w:br/>
          </w:r>
        </w:p>
        <w:tbl>
          <w:tblPr>
            <w:tblW w:w="9324" w:type="dxa"/>
            <w:tblLook w:val="04A0" w:firstRow="1" w:lastRow="0" w:firstColumn="1" w:lastColumn="0" w:noHBand="0" w:noVBand="1"/>
          </w:tblPr>
          <w:tblGrid>
            <w:gridCol w:w="9324"/>
          </w:tblGrid>
          <w:tr w:rsidR="00557F68" w:rsidRPr="00545764" w14:paraId="45C07D0E" w14:textId="77777777" w:rsidTr="00F5676C">
            <w:trPr>
              <w:trHeight w:val="457"/>
            </w:trPr>
            <w:tc>
              <w:tcPr>
                <w:tcW w:w="9324" w:type="dxa"/>
                <w:shd w:val="clear" w:color="auto" w:fill="auto"/>
                <w:vAlign w:val="center"/>
              </w:tcPr>
              <w:p w14:paraId="5361646D" w14:textId="77777777" w:rsidR="006E033D" w:rsidRDefault="006E033D" w:rsidP="00545764">
                <w:pPr>
                  <w:pStyle w:val="Bezodstpw"/>
                  <w:rPr>
                    <w:b/>
                    <w:color w:val="00B050"/>
                    <w:sz w:val="24"/>
                  </w:rPr>
                </w:pPr>
              </w:p>
              <w:p w14:paraId="5A568F33" w14:textId="77777777" w:rsidR="00557F68" w:rsidRPr="00545764" w:rsidRDefault="00557F68" w:rsidP="00545764">
                <w:pPr>
                  <w:pStyle w:val="Bezodstpw"/>
                  <w:rPr>
                    <w:b/>
                    <w:sz w:val="24"/>
                  </w:rPr>
                </w:pPr>
                <w:r w:rsidRPr="00F5676C">
                  <w:rPr>
                    <w:b/>
                    <w:color w:val="00B050"/>
                    <w:sz w:val="24"/>
                  </w:rPr>
                  <w:t xml:space="preserve">1. </w:t>
                </w:r>
                <w:r w:rsidR="00545764" w:rsidRPr="00F5676C">
                  <w:rPr>
                    <w:b/>
                    <w:bCs/>
                    <w:color w:val="00B050"/>
                    <w:sz w:val="24"/>
                  </w:rPr>
                  <w:t xml:space="preserve"> P</w:t>
                </w:r>
                <w:r w:rsidR="00190CFD">
                  <w:rPr>
                    <w:b/>
                    <w:bCs/>
                    <w:color w:val="00B050"/>
                    <w:sz w:val="24"/>
                  </w:rPr>
                  <w:t xml:space="preserve">AKIET </w:t>
                </w:r>
                <w:r w:rsidR="00545764" w:rsidRPr="00F5676C">
                  <w:rPr>
                    <w:b/>
                    <w:bCs/>
                    <w:color w:val="00B050"/>
                    <w:sz w:val="24"/>
                  </w:rPr>
                  <w:t>I</w:t>
                </w:r>
                <w:r w:rsidRPr="00F5676C">
                  <w:rPr>
                    <w:b/>
                    <w:bCs/>
                    <w:color w:val="00B050"/>
                    <w:sz w:val="24"/>
                  </w:rPr>
                  <w:t xml:space="preserve"> </w:t>
                </w:r>
              </w:p>
            </w:tc>
          </w:tr>
        </w:tbl>
        <w:p w14:paraId="048A60A6" w14:textId="77777777" w:rsidR="00E06102" w:rsidRPr="00545764" w:rsidRDefault="00E06102" w:rsidP="00E06102">
          <w:pPr>
            <w:spacing w:after="0"/>
            <w:jc w:val="both"/>
            <w:rPr>
              <w:sz w:val="24"/>
            </w:rPr>
          </w:pPr>
        </w:p>
        <w:p w14:paraId="4BAA7C9F" w14:textId="56934E63" w:rsidR="00846053" w:rsidRPr="00545764" w:rsidRDefault="00F33199" w:rsidP="00545764">
          <w:pPr>
            <w:pStyle w:val="Akapitzlist"/>
            <w:numPr>
              <w:ilvl w:val="1"/>
              <w:numId w:val="39"/>
            </w:numPr>
            <w:ind w:left="709"/>
            <w:jc w:val="both"/>
            <w:rPr>
              <w:szCs w:val="21"/>
            </w:rPr>
          </w:pPr>
          <w:r>
            <w:rPr>
              <w:szCs w:val="21"/>
            </w:rPr>
            <w:t xml:space="preserve">Baner typu </w:t>
          </w:r>
          <w:proofErr w:type="spellStart"/>
          <w:r>
            <w:rPr>
              <w:szCs w:val="21"/>
            </w:rPr>
            <w:t>roll-up</w:t>
          </w:r>
          <w:proofErr w:type="spellEnd"/>
          <w:r>
            <w:rPr>
              <w:szCs w:val="21"/>
            </w:rPr>
            <w:t xml:space="preserve"> </w:t>
          </w:r>
          <w:r w:rsidR="00992E24">
            <w:rPr>
              <w:szCs w:val="21"/>
            </w:rPr>
            <w:t>– umieszczony z przodu</w:t>
          </w:r>
          <w:r w:rsidR="00846053" w:rsidRPr="00545764">
            <w:rPr>
              <w:szCs w:val="21"/>
            </w:rPr>
            <w:t xml:space="preserve"> sali konferencyjnej</w:t>
          </w:r>
          <w:r w:rsidR="00E07CD2">
            <w:rPr>
              <w:szCs w:val="21"/>
            </w:rPr>
            <w:t>,</w:t>
          </w:r>
        </w:p>
        <w:p w14:paraId="667BC211" w14:textId="6C330B92" w:rsidR="00846053" w:rsidRPr="00992E24" w:rsidRDefault="00846053" w:rsidP="00545764">
          <w:pPr>
            <w:pStyle w:val="Akapitzlist"/>
            <w:numPr>
              <w:ilvl w:val="1"/>
              <w:numId w:val="39"/>
            </w:numPr>
            <w:ind w:left="709"/>
            <w:jc w:val="both"/>
            <w:rPr>
              <w:szCs w:val="21"/>
            </w:rPr>
          </w:pPr>
          <w:r w:rsidRPr="00992E24">
            <w:rPr>
              <w:szCs w:val="21"/>
            </w:rPr>
            <w:t xml:space="preserve">Baner typu </w:t>
          </w:r>
          <w:proofErr w:type="spellStart"/>
          <w:r w:rsidRPr="00992E24">
            <w:rPr>
              <w:szCs w:val="21"/>
            </w:rPr>
            <w:t>roll-up</w:t>
          </w:r>
          <w:proofErr w:type="spellEnd"/>
          <w:r w:rsidRPr="00992E24">
            <w:rPr>
              <w:szCs w:val="21"/>
            </w:rPr>
            <w:t xml:space="preserve"> </w:t>
          </w:r>
          <w:r w:rsidR="00992E24" w:rsidRPr="00992E24">
            <w:rPr>
              <w:szCs w:val="21"/>
            </w:rPr>
            <w:t xml:space="preserve">– umieszczony </w:t>
          </w:r>
          <w:r w:rsidR="00992E24">
            <w:rPr>
              <w:szCs w:val="21"/>
            </w:rPr>
            <w:t>w</w:t>
          </w:r>
          <w:r w:rsidRPr="00992E24">
            <w:rPr>
              <w:szCs w:val="21"/>
            </w:rPr>
            <w:t xml:space="preserve"> </w:t>
          </w:r>
          <w:proofErr w:type="spellStart"/>
          <w:r w:rsidRPr="00992E24">
            <w:rPr>
              <w:szCs w:val="21"/>
            </w:rPr>
            <w:t>foyer</w:t>
          </w:r>
          <w:proofErr w:type="spellEnd"/>
          <w:r w:rsidRPr="00992E24">
            <w:rPr>
              <w:szCs w:val="21"/>
            </w:rPr>
            <w:t xml:space="preserve"> przed salą konferencyjną</w:t>
          </w:r>
          <w:r w:rsidR="00E07CD2">
            <w:rPr>
              <w:szCs w:val="21"/>
            </w:rPr>
            <w:t>,</w:t>
          </w:r>
        </w:p>
        <w:p w14:paraId="34D0EC01" w14:textId="4DB85778" w:rsidR="00846053" w:rsidRPr="00545764" w:rsidRDefault="00846053" w:rsidP="00545764">
          <w:pPr>
            <w:pStyle w:val="Akapitzlist"/>
            <w:numPr>
              <w:ilvl w:val="1"/>
              <w:numId w:val="39"/>
            </w:numPr>
            <w:ind w:left="709"/>
            <w:jc w:val="both"/>
            <w:rPr>
              <w:szCs w:val="21"/>
            </w:rPr>
          </w:pPr>
          <w:r w:rsidRPr="00545764">
            <w:rPr>
              <w:szCs w:val="21"/>
            </w:rPr>
            <w:t>Wyświetlenie logotypu oraz nazwy Sponsora na ekranach w sali konferencyjnej podczas inauguracji</w:t>
          </w:r>
          <w:r w:rsidR="000152E8">
            <w:rPr>
              <w:szCs w:val="21"/>
            </w:rPr>
            <w:t xml:space="preserve"> szkolenia</w:t>
          </w:r>
          <w:r w:rsidR="00E07CD2">
            <w:rPr>
              <w:szCs w:val="21"/>
            </w:rPr>
            <w:t>,</w:t>
          </w:r>
        </w:p>
        <w:p w14:paraId="4DFAB66F" w14:textId="06CB79B1" w:rsidR="00846053" w:rsidRPr="00545764" w:rsidRDefault="00992E24" w:rsidP="00545764">
          <w:pPr>
            <w:pStyle w:val="Akapitzlist"/>
            <w:numPr>
              <w:ilvl w:val="1"/>
              <w:numId w:val="39"/>
            </w:numPr>
            <w:ind w:left="709"/>
            <w:jc w:val="both"/>
            <w:rPr>
              <w:szCs w:val="21"/>
            </w:rPr>
          </w:pPr>
          <w:r>
            <w:rPr>
              <w:szCs w:val="21"/>
            </w:rPr>
            <w:t>Odczytanie</w:t>
          </w:r>
          <w:r w:rsidR="00846053" w:rsidRPr="00545764">
            <w:rPr>
              <w:szCs w:val="21"/>
            </w:rPr>
            <w:t xml:space="preserve"> nazwy Sponsora podczas inauguracji</w:t>
          </w:r>
          <w:r w:rsidR="000152E8">
            <w:rPr>
              <w:szCs w:val="21"/>
            </w:rPr>
            <w:t xml:space="preserve"> szkolenia</w:t>
          </w:r>
          <w:r w:rsidR="00E07CD2">
            <w:rPr>
              <w:szCs w:val="21"/>
            </w:rPr>
            <w:t>,</w:t>
          </w:r>
        </w:p>
        <w:p w14:paraId="26359286" w14:textId="2484C658" w:rsidR="00846053" w:rsidRPr="00545764" w:rsidRDefault="00846053" w:rsidP="00545764">
          <w:pPr>
            <w:pStyle w:val="Akapitzlist"/>
            <w:numPr>
              <w:ilvl w:val="1"/>
              <w:numId w:val="39"/>
            </w:numPr>
            <w:ind w:left="709"/>
            <w:jc w:val="both"/>
            <w:rPr>
              <w:szCs w:val="21"/>
            </w:rPr>
          </w:pPr>
          <w:r w:rsidRPr="00545764">
            <w:rPr>
              <w:szCs w:val="21"/>
            </w:rPr>
            <w:t xml:space="preserve">Możliwość </w:t>
          </w:r>
          <w:r w:rsidR="00992E24">
            <w:rPr>
              <w:szCs w:val="21"/>
            </w:rPr>
            <w:t>dystrybucji</w:t>
          </w:r>
          <w:r w:rsidRPr="00545764">
            <w:rPr>
              <w:szCs w:val="21"/>
            </w:rPr>
            <w:t xml:space="preserve"> własnych materiałów reklamowych</w:t>
          </w:r>
          <w:r w:rsidR="000152E8">
            <w:rPr>
              <w:szCs w:val="21"/>
            </w:rPr>
            <w:t xml:space="preserve"> wśród uczestników szkolenia</w:t>
          </w:r>
          <w:r w:rsidR="00E07CD2">
            <w:rPr>
              <w:szCs w:val="21"/>
            </w:rPr>
            <w:t>,</w:t>
          </w:r>
        </w:p>
        <w:p w14:paraId="50036901" w14:textId="0802090C" w:rsidR="00846053" w:rsidRPr="00545764" w:rsidRDefault="00846053" w:rsidP="00545764">
          <w:pPr>
            <w:pStyle w:val="Akapitzlist"/>
            <w:numPr>
              <w:ilvl w:val="1"/>
              <w:numId w:val="39"/>
            </w:numPr>
            <w:ind w:left="709"/>
            <w:jc w:val="both"/>
            <w:rPr>
              <w:szCs w:val="21"/>
            </w:rPr>
          </w:pPr>
          <w:r w:rsidRPr="00545764">
            <w:rPr>
              <w:szCs w:val="21"/>
            </w:rPr>
            <w:t xml:space="preserve">Zamieszczenie podlinkowanego logotypu Sponsora na stronie GIPH </w:t>
          </w:r>
          <w:r w:rsidR="00CB7E0B">
            <w:rPr>
              <w:szCs w:val="21"/>
            </w:rPr>
            <w:t xml:space="preserve">pod </w:t>
          </w:r>
          <w:r w:rsidRPr="00545764">
            <w:rPr>
              <w:szCs w:val="21"/>
            </w:rPr>
            <w:t>relacją z</w:t>
          </w:r>
          <w:r w:rsidR="000152E8">
            <w:rPr>
              <w:szCs w:val="21"/>
            </w:rPr>
            <w:t>e szkolenia</w:t>
          </w:r>
          <w:r w:rsidR="00CA7847">
            <w:rPr>
              <w:szCs w:val="21"/>
            </w:rPr>
            <w:t>,</w:t>
          </w:r>
          <w:r w:rsidR="00CB7E0B">
            <w:rPr>
              <w:szCs w:val="21"/>
            </w:rPr>
            <w:t xml:space="preserve"> </w:t>
          </w:r>
          <w:r w:rsidR="00AB15BD">
            <w:rPr>
              <w:szCs w:val="21"/>
            </w:rPr>
            <w:t xml:space="preserve">w mediach społecznościowych </w:t>
          </w:r>
          <w:r w:rsidR="00CB7E0B">
            <w:rPr>
              <w:szCs w:val="21"/>
            </w:rPr>
            <w:t>oraz w Biuletynie Górniczym</w:t>
          </w:r>
          <w:r w:rsidR="00E07CD2">
            <w:rPr>
              <w:szCs w:val="21"/>
            </w:rPr>
            <w:t>.</w:t>
          </w:r>
        </w:p>
        <w:p w14:paraId="2DE019D1" w14:textId="3AD28227" w:rsidR="003758D0" w:rsidRPr="00545764" w:rsidRDefault="003758D0" w:rsidP="003758D0">
          <w:pPr>
            <w:jc w:val="both"/>
            <w:rPr>
              <w:b/>
              <w:sz w:val="24"/>
            </w:rPr>
          </w:pPr>
          <w:r w:rsidRPr="00545764">
            <w:rPr>
              <w:b/>
              <w:sz w:val="24"/>
            </w:rPr>
            <w:t xml:space="preserve">CENA: </w:t>
          </w:r>
          <w:r w:rsidR="002C0EA0">
            <w:rPr>
              <w:b/>
              <w:sz w:val="24"/>
            </w:rPr>
            <w:t>15</w:t>
          </w:r>
          <w:r w:rsidR="00965F7A">
            <w:rPr>
              <w:b/>
              <w:sz w:val="24"/>
            </w:rPr>
            <w:t xml:space="preserve"> 000</w:t>
          </w:r>
          <w:r w:rsidRPr="00545764">
            <w:rPr>
              <w:b/>
              <w:sz w:val="24"/>
            </w:rPr>
            <w:t xml:space="preserve">,00 </w:t>
          </w:r>
          <w:r w:rsidR="00407C21">
            <w:rPr>
              <w:b/>
              <w:sz w:val="24"/>
            </w:rPr>
            <w:t xml:space="preserve">zł </w:t>
          </w:r>
          <w:r w:rsidRPr="00545764">
            <w:rPr>
              <w:b/>
              <w:sz w:val="24"/>
            </w:rPr>
            <w:t>netto</w:t>
          </w:r>
        </w:p>
        <w:p w14:paraId="094B2139" w14:textId="2FD27201" w:rsidR="003758D0" w:rsidRDefault="003758D0" w:rsidP="003758D0">
          <w:pPr>
            <w:jc w:val="both"/>
            <w:rPr>
              <w:i/>
              <w:sz w:val="20"/>
            </w:rPr>
          </w:pPr>
          <w:r w:rsidRPr="00545764">
            <w:rPr>
              <w:i/>
              <w:sz w:val="20"/>
            </w:rPr>
            <w:t>Podana cena jest ceną netto, do której należy doliczyć 23% podatk</w:t>
          </w:r>
          <w:r w:rsidR="00992E24">
            <w:rPr>
              <w:i/>
              <w:sz w:val="20"/>
            </w:rPr>
            <w:t>u</w:t>
          </w:r>
          <w:r w:rsidRPr="00545764">
            <w:rPr>
              <w:i/>
              <w:sz w:val="20"/>
            </w:rPr>
            <w:t xml:space="preserve"> VAT.</w:t>
          </w:r>
        </w:p>
        <w:p w14:paraId="22464753" w14:textId="77777777" w:rsidR="00F5676C" w:rsidRPr="00545764" w:rsidRDefault="00F5676C" w:rsidP="003758D0">
          <w:pPr>
            <w:jc w:val="both"/>
            <w:rPr>
              <w:i/>
              <w:sz w:val="20"/>
            </w:rPr>
          </w:pPr>
        </w:p>
        <w:tbl>
          <w:tblPr>
            <w:tblW w:w="9324" w:type="dxa"/>
            <w:tblBorders>
              <w:top w:val="single" w:sz="18" w:space="0" w:color="auto"/>
              <w:bottom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9324"/>
          </w:tblGrid>
          <w:tr w:rsidR="004329CF" w:rsidRPr="00545764" w14:paraId="71D0DC70" w14:textId="77777777" w:rsidTr="00F5676C">
            <w:trPr>
              <w:trHeight w:val="457"/>
            </w:trPr>
            <w:tc>
              <w:tcPr>
                <w:tcW w:w="932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D2AF6CB" w14:textId="77777777" w:rsidR="006E033D" w:rsidRDefault="006E033D" w:rsidP="00545764">
                <w:pPr>
                  <w:pStyle w:val="Bezodstpw"/>
                  <w:rPr>
                    <w:b/>
                    <w:color w:val="00B050"/>
                    <w:sz w:val="24"/>
                  </w:rPr>
                </w:pPr>
              </w:p>
              <w:p w14:paraId="744ABA10" w14:textId="77777777" w:rsidR="004329CF" w:rsidRPr="00545764" w:rsidRDefault="00043DFE" w:rsidP="00545764">
                <w:pPr>
                  <w:pStyle w:val="Bezodstpw"/>
                  <w:rPr>
                    <w:b/>
                    <w:sz w:val="24"/>
                  </w:rPr>
                </w:pPr>
                <w:r w:rsidRPr="00F5676C">
                  <w:rPr>
                    <w:b/>
                    <w:color w:val="00B050"/>
                    <w:sz w:val="24"/>
                  </w:rPr>
                  <w:t>2</w:t>
                </w:r>
                <w:r w:rsidR="004329CF" w:rsidRPr="00F5676C">
                  <w:rPr>
                    <w:b/>
                    <w:color w:val="00B050"/>
                    <w:sz w:val="24"/>
                  </w:rPr>
                  <w:t xml:space="preserve">. </w:t>
                </w:r>
                <w:r w:rsidR="00545764" w:rsidRPr="00F5676C">
                  <w:rPr>
                    <w:b/>
                    <w:color w:val="00B050"/>
                    <w:sz w:val="24"/>
                  </w:rPr>
                  <w:t>P</w:t>
                </w:r>
                <w:r w:rsidR="00190CFD">
                  <w:rPr>
                    <w:b/>
                    <w:color w:val="00B050"/>
                    <w:sz w:val="24"/>
                  </w:rPr>
                  <w:t>AKIET</w:t>
                </w:r>
                <w:r w:rsidR="00545764" w:rsidRPr="00F5676C">
                  <w:rPr>
                    <w:b/>
                    <w:color w:val="00B050"/>
                    <w:sz w:val="24"/>
                  </w:rPr>
                  <w:t xml:space="preserve"> II</w:t>
                </w:r>
              </w:p>
            </w:tc>
          </w:tr>
        </w:tbl>
        <w:p w14:paraId="74A5B2CA" w14:textId="77777777" w:rsidR="004329CF" w:rsidRPr="00545764" w:rsidRDefault="004329CF" w:rsidP="004329CF">
          <w:pPr>
            <w:spacing w:after="0"/>
            <w:jc w:val="both"/>
            <w:rPr>
              <w:sz w:val="24"/>
            </w:rPr>
          </w:pPr>
        </w:p>
        <w:p w14:paraId="13C8E433" w14:textId="5AFD56B8" w:rsidR="003758D0" w:rsidRPr="00F5676C" w:rsidRDefault="00F33199" w:rsidP="00545764">
          <w:pPr>
            <w:pStyle w:val="Akapitzlist"/>
            <w:numPr>
              <w:ilvl w:val="1"/>
              <w:numId w:val="40"/>
            </w:numPr>
            <w:ind w:left="709"/>
            <w:jc w:val="both"/>
          </w:pPr>
          <w:r w:rsidRPr="00F5676C">
            <w:t xml:space="preserve">Baner typu </w:t>
          </w:r>
          <w:proofErr w:type="spellStart"/>
          <w:r w:rsidRPr="00F5676C">
            <w:t>roll-up</w:t>
          </w:r>
          <w:proofErr w:type="spellEnd"/>
          <w:r w:rsidR="00A47D69">
            <w:t xml:space="preserve"> </w:t>
          </w:r>
          <w:r w:rsidR="00992E24">
            <w:t>– umieszczony wzdłuż bocznych ścian</w:t>
          </w:r>
          <w:r w:rsidR="003758D0" w:rsidRPr="00F5676C">
            <w:t xml:space="preserve"> sali konferencyjnej</w:t>
          </w:r>
          <w:r w:rsidR="00E07CD2">
            <w:t>,</w:t>
          </w:r>
        </w:p>
        <w:p w14:paraId="1CE732E6" w14:textId="10E46B25" w:rsidR="003758D0" w:rsidRPr="00F5676C" w:rsidRDefault="003758D0" w:rsidP="00545764">
          <w:pPr>
            <w:pStyle w:val="Akapitzlist"/>
            <w:numPr>
              <w:ilvl w:val="1"/>
              <w:numId w:val="40"/>
            </w:numPr>
            <w:ind w:left="709"/>
            <w:jc w:val="both"/>
          </w:pPr>
          <w:r w:rsidRPr="00F5676C">
            <w:t>Wyświetlenie logotypu oraz nazwy Sponsora na ekranach w sali konferencyjnej podczas inauguracji</w:t>
          </w:r>
          <w:r w:rsidR="000152E8">
            <w:t xml:space="preserve"> szkolenia</w:t>
          </w:r>
          <w:r w:rsidR="00E07CD2">
            <w:t>,</w:t>
          </w:r>
        </w:p>
        <w:p w14:paraId="6C986822" w14:textId="400DF5C2" w:rsidR="003758D0" w:rsidRPr="00F5676C" w:rsidRDefault="00992E24" w:rsidP="00545764">
          <w:pPr>
            <w:pStyle w:val="Akapitzlist"/>
            <w:numPr>
              <w:ilvl w:val="1"/>
              <w:numId w:val="40"/>
            </w:numPr>
            <w:ind w:left="709"/>
            <w:jc w:val="both"/>
          </w:pPr>
          <w:r>
            <w:t>Odczytanie</w:t>
          </w:r>
          <w:r w:rsidR="003758D0" w:rsidRPr="00F5676C">
            <w:t xml:space="preserve"> nazwy Sponsora podczas inauguracji</w:t>
          </w:r>
          <w:r w:rsidR="000152E8">
            <w:t xml:space="preserve"> szkolenia</w:t>
          </w:r>
          <w:r w:rsidR="00E07CD2">
            <w:t>,</w:t>
          </w:r>
        </w:p>
        <w:p w14:paraId="2DDFE49A" w14:textId="727C9426" w:rsidR="003758D0" w:rsidRPr="00F5676C" w:rsidRDefault="003758D0" w:rsidP="00545764">
          <w:pPr>
            <w:pStyle w:val="Akapitzlist"/>
            <w:numPr>
              <w:ilvl w:val="1"/>
              <w:numId w:val="40"/>
            </w:numPr>
            <w:ind w:left="709"/>
            <w:jc w:val="both"/>
          </w:pPr>
          <w:r w:rsidRPr="00F5676C">
            <w:t xml:space="preserve">Możliwość </w:t>
          </w:r>
          <w:r w:rsidR="00992E24">
            <w:t>dystrybucji</w:t>
          </w:r>
          <w:r w:rsidRPr="00F5676C">
            <w:t xml:space="preserve"> własnych materiałów reklamowych</w:t>
          </w:r>
          <w:r w:rsidR="000152E8">
            <w:t xml:space="preserve"> wśród uczestników szkolenia</w:t>
          </w:r>
          <w:r w:rsidR="00E07CD2">
            <w:t>,</w:t>
          </w:r>
        </w:p>
        <w:p w14:paraId="3633E855" w14:textId="16544846" w:rsidR="00ED5B2C" w:rsidRPr="00ED5B2C" w:rsidRDefault="00ED5B2C" w:rsidP="00ED5B2C">
          <w:pPr>
            <w:pStyle w:val="Akapitzlist"/>
            <w:numPr>
              <w:ilvl w:val="1"/>
              <w:numId w:val="40"/>
            </w:numPr>
            <w:ind w:left="709"/>
            <w:jc w:val="both"/>
            <w:rPr>
              <w:szCs w:val="21"/>
            </w:rPr>
          </w:pPr>
          <w:r w:rsidRPr="00545764">
            <w:rPr>
              <w:szCs w:val="21"/>
            </w:rPr>
            <w:t xml:space="preserve">Zamieszczenie podlinkowanego logotypu Sponsora na stronie GIPH </w:t>
          </w:r>
          <w:r>
            <w:rPr>
              <w:szCs w:val="21"/>
            </w:rPr>
            <w:t xml:space="preserve">pod </w:t>
          </w:r>
          <w:r w:rsidR="000152E8">
            <w:rPr>
              <w:szCs w:val="21"/>
            </w:rPr>
            <w:t>relacją ze szkolenia</w:t>
          </w:r>
          <w:r>
            <w:rPr>
              <w:szCs w:val="21"/>
            </w:rPr>
            <w:t xml:space="preserve"> oraz w Biuletynie Górniczym</w:t>
          </w:r>
          <w:r w:rsidR="00E07CD2">
            <w:rPr>
              <w:szCs w:val="21"/>
            </w:rPr>
            <w:t>.</w:t>
          </w:r>
        </w:p>
        <w:p w14:paraId="0064E338" w14:textId="77777777" w:rsidR="004329CF" w:rsidRPr="00545764" w:rsidRDefault="004329CF" w:rsidP="006B34A1">
          <w:pPr>
            <w:spacing w:after="0"/>
            <w:jc w:val="both"/>
            <w:rPr>
              <w:b/>
              <w:sz w:val="24"/>
            </w:rPr>
          </w:pPr>
        </w:p>
        <w:p w14:paraId="396D8E39" w14:textId="6BECDFE5" w:rsidR="003758D0" w:rsidRPr="00545764" w:rsidRDefault="003758D0" w:rsidP="006B34A1">
          <w:pPr>
            <w:spacing w:after="0"/>
            <w:jc w:val="both"/>
            <w:rPr>
              <w:b/>
              <w:sz w:val="24"/>
            </w:rPr>
          </w:pPr>
          <w:r w:rsidRPr="00545764">
            <w:rPr>
              <w:b/>
              <w:sz w:val="24"/>
            </w:rPr>
            <w:t xml:space="preserve">CENA: </w:t>
          </w:r>
          <w:r w:rsidR="002C0EA0">
            <w:rPr>
              <w:b/>
              <w:sz w:val="24"/>
            </w:rPr>
            <w:t>10 0</w:t>
          </w:r>
          <w:r w:rsidR="00965F7A">
            <w:rPr>
              <w:b/>
              <w:sz w:val="24"/>
            </w:rPr>
            <w:t>00</w:t>
          </w:r>
          <w:r w:rsidRPr="00545764">
            <w:rPr>
              <w:b/>
              <w:sz w:val="24"/>
            </w:rPr>
            <w:t>,00 zł netto</w:t>
          </w:r>
        </w:p>
        <w:p w14:paraId="3AF5E0FF" w14:textId="77777777" w:rsidR="003758D0" w:rsidRPr="00545764" w:rsidRDefault="003758D0" w:rsidP="006B34A1">
          <w:pPr>
            <w:spacing w:after="0"/>
            <w:jc w:val="both"/>
            <w:rPr>
              <w:b/>
              <w:sz w:val="24"/>
            </w:rPr>
          </w:pPr>
        </w:p>
        <w:p w14:paraId="05C57905" w14:textId="5BD4BBC2" w:rsidR="003758D0" w:rsidRDefault="003758D0" w:rsidP="003758D0">
          <w:pPr>
            <w:jc w:val="both"/>
            <w:rPr>
              <w:i/>
              <w:sz w:val="20"/>
            </w:rPr>
          </w:pPr>
          <w:r w:rsidRPr="00545764">
            <w:rPr>
              <w:i/>
              <w:sz w:val="20"/>
            </w:rPr>
            <w:t>Podana cena jest ceną netto, do której należy doliczyć 23% podat</w:t>
          </w:r>
          <w:r w:rsidR="00992E24">
            <w:rPr>
              <w:i/>
              <w:sz w:val="20"/>
            </w:rPr>
            <w:t>ku</w:t>
          </w:r>
          <w:r w:rsidRPr="00545764">
            <w:rPr>
              <w:i/>
              <w:sz w:val="20"/>
            </w:rPr>
            <w:t xml:space="preserve"> VAT.</w:t>
          </w:r>
        </w:p>
        <w:p w14:paraId="03C07B41" w14:textId="77777777" w:rsidR="006E033D" w:rsidRDefault="006E033D" w:rsidP="003758D0">
          <w:pPr>
            <w:jc w:val="both"/>
            <w:rPr>
              <w:i/>
              <w:sz w:val="20"/>
            </w:rPr>
          </w:pPr>
        </w:p>
        <w:p w14:paraId="0A451634" w14:textId="77777777" w:rsidR="006E033D" w:rsidRDefault="006E033D" w:rsidP="003758D0">
          <w:pPr>
            <w:jc w:val="both"/>
            <w:rPr>
              <w:i/>
              <w:sz w:val="20"/>
            </w:rPr>
          </w:pPr>
        </w:p>
        <w:p w14:paraId="1771751A" w14:textId="77777777" w:rsidR="00A47D69" w:rsidRDefault="00A47D69" w:rsidP="003758D0">
          <w:pPr>
            <w:jc w:val="both"/>
            <w:rPr>
              <w:i/>
              <w:sz w:val="20"/>
            </w:rPr>
          </w:pPr>
        </w:p>
        <w:tbl>
          <w:tblPr>
            <w:tblW w:w="9324" w:type="dxa"/>
            <w:tblBorders>
              <w:top w:val="single" w:sz="18" w:space="0" w:color="auto"/>
              <w:bottom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9324"/>
          </w:tblGrid>
          <w:tr w:rsidR="00043DFE" w:rsidRPr="00577027" w14:paraId="1E1DB5C5" w14:textId="77777777" w:rsidTr="00F5676C">
            <w:trPr>
              <w:trHeight w:val="457"/>
            </w:trPr>
            <w:tc>
              <w:tcPr>
                <w:tcW w:w="932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5E347948" w14:textId="77777777" w:rsidR="00043DFE" w:rsidRPr="00577027" w:rsidRDefault="00C935B4" w:rsidP="00545764">
                <w:pPr>
                  <w:pStyle w:val="Bezodstpw"/>
                  <w:rPr>
                    <w:b/>
                  </w:rPr>
                </w:pPr>
                <w:r w:rsidRPr="00F5676C">
                  <w:rPr>
                    <w:b/>
                    <w:color w:val="00B050"/>
                  </w:rPr>
                  <w:lastRenderedPageBreak/>
                  <w:t xml:space="preserve">3. </w:t>
                </w:r>
                <w:r w:rsidR="00545764" w:rsidRPr="00F5676C">
                  <w:rPr>
                    <w:b/>
                    <w:color w:val="00B050"/>
                  </w:rPr>
                  <w:t>P</w:t>
                </w:r>
                <w:r w:rsidR="00190CFD">
                  <w:rPr>
                    <w:b/>
                    <w:color w:val="00B050"/>
                  </w:rPr>
                  <w:t>AKIET</w:t>
                </w:r>
                <w:r w:rsidR="00545764" w:rsidRPr="00F5676C">
                  <w:rPr>
                    <w:b/>
                    <w:color w:val="00B050"/>
                  </w:rPr>
                  <w:t xml:space="preserve"> III</w:t>
                </w:r>
                <w:r w:rsidR="00043DFE" w:rsidRPr="00F5676C">
                  <w:rPr>
                    <w:b/>
                    <w:bCs/>
                    <w:color w:val="00B050"/>
                  </w:rPr>
                  <w:t xml:space="preserve"> </w:t>
                </w:r>
              </w:p>
            </w:tc>
          </w:tr>
        </w:tbl>
        <w:p w14:paraId="74D30EA5" w14:textId="77777777" w:rsidR="00043DFE" w:rsidRPr="00577027" w:rsidRDefault="00043DFE" w:rsidP="00043DFE">
          <w:pPr>
            <w:spacing w:after="0"/>
            <w:jc w:val="both"/>
          </w:pPr>
        </w:p>
        <w:p w14:paraId="5FE5C61A" w14:textId="55B6001E" w:rsidR="006E033D" w:rsidRPr="00992E24" w:rsidRDefault="006E033D" w:rsidP="006E033D">
          <w:pPr>
            <w:pStyle w:val="Akapitzlist"/>
            <w:numPr>
              <w:ilvl w:val="0"/>
              <w:numId w:val="45"/>
            </w:numPr>
            <w:ind w:left="851"/>
            <w:jc w:val="both"/>
            <w:rPr>
              <w:szCs w:val="21"/>
            </w:rPr>
          </w:pPr>
          <w:r w:rsidRPr="00992E24">
            <w:rPr>
              <w:szCs w:val="21"/>
            </w:rPr>
            <w:t xml:space="preserve">Baner typu </w:t>
          </w:r>
          <w:proofErr w:type="spellStart"/>
          <w:r w:rsidRPr="00992E24">
            <w:rPr>
              <w:szCs w:val="21"/>
            </w:rPr>
            <w:t>roll-up</w:t>
          </w:r>
          <w:proofErr w:type="spellEnd"/>
          <w:r w:rsidRPr="00992E24">
            <w:rPr>
              <w:szCs w:val="21"/>
            </w:rPr>
            <w:t xml:space="preserve"> </w:t>
          </w:r>
          <w:r w:rsidR="00992E24">
            <w:rPr>
              <w:szCs w:val="21"/>
            </w:rPr>
            <w:t>–</w:t>
          </w:r>
          <w:r w:rsidR="00992E24" w:rsidRPr="00992E24">
            <w:rPr>
              <w:szCs w:val="21"/>
            </w:rPr>
            <w:t xml:space="preserve"> umieszczony</w:t>
          </w:r>
          <w:r w:rsidR="00992E24">
            <w:rPr>
              <w:szCs w:val="21"/>
            </w:rPr>
            <w:t xml:space="preserve"> w</w:t>
          </w:r>
          <w:r w:rsidRPr="00992E24">
            <w:rPr>
              <w:szCs w:val="21"/>
            </w:rPr>
            <w:t xml:space="preserve"> </w:t>
          </w:r>
          <w:proofErr w:type="spellStart"/>
          <w:r w:rsidRPr="00992E24">
            <w:rPr>
              <w:szCs w:val="21"/>
            </w:rPr>
            <w:t>foyer</w:t>
          </w:r>
          <w:proofErr w:type="spellEnd"/>
          <w:r w:rsidRPr="00992E24">
            <w:rPr>
              <w:szCs w:val="21"/>
            </w:rPr>
            <w:t xml:space="preserve"> przed salą konferencyjną</w:t>
          </w:r>
          <w:r w:rsidR="00E07CD2">
            <w:rPr>
              <w:szCs w:val="21"/>
            </w:rPr>
            <w:t>,</w:t>
          </w:r>
        </w:p>
        <w:p w14:paraId="0CEDBE85" w14:textId="6DE83D44" w:rsidR="003758D0" w:rsidRPr="00F5676C" w:rsidRDefault="003758D0" w:rsidP="00545764">
          <w:pPr>
            <w:pStyle w:val="Akapitzlist"/>
            <w:numPr>
              <w:ilvl w:val="0"/>
              <w:numId w:val="43"/>
            </w:numPr>
            <w:ind w:left="851"/>
            <w:jc w:val="both"/>
          </w:pPr>
          <w:r w:rsidRPr="00F5676C">
            <w:t>Wyświetlenie logotypu oraz nazwy Sponsora na ekranach w sali konferencyjnej podczas inauguracji</w:t>
          </w:r>
          <w:r w:rsidR="000152E8">
            <w:t xml:space="preserve"> szkolenia</w:t>
          </w:r>
          <w:r w:rsidR="00E07CD2">
            <w:t>,</w:t>
          </w:r>
        </w:p>
        <w:p w14:paraId="17B2BD73" w14:textId="0E487444" w:rsidR="003758D0" w:rsidRPr="00F5676C" w:rsidRDefault="00992E24" w:rsidP="00545764">
          <w:pPr>
            <w:pStyle w:val="Akapitzlist"/>
            <w:numPr>
              <w:ilvl w:val="0"/>
              <w:numId w:val="43"/>
            </w:numPr>
            <w:ind w:left="851"/>
            <w:jc w:val="both"/>
          </w:pPr>
          <w:r>
            <w:t>Odczytanie</w:t>
          </w:r>
          <w:r w:rsidR="003758D0" w:rsidRPr="00F5676C">
            <w:t xml:space="preserve"> nazwy Sponsora podczas inauguracji</w:t>
          </w:r>
          <w:r w:rsidR="000152E8">
            <w:t xml:space="preserve"> szkolenia</w:t>
          </w:r>
          <w:r w:rsidR="00E07CD2">
            <w:t>,</w:t>
          </w:r>
        </w:p>
        <w:p w14:paraId="3F1AA30B" w14:textId="4433D6A5" w:rsidR="006E033D" w:rsidRPr="00ED5B2C" w:rsidRDefault="006E033D" w:rsidP="006E033D">
          <w:pPr>
            <w:pStyle w:val="Akapitzlist"/>
            <w:numPr>
              <w:ilvl w:val="1"/>
              <w:numId w:val="43"/>
            </w:numPr>
            <w:ind w:left="851"/>
            <w:jc w:val="both"/>
            <w:rPr>
              <w:szCs w:val="21"/>
            </w:rPr>
          </w:pPr>
          <w:r w:rsidRPr="00545764">
            <w:rPr>
              <w:szCs w:val="21"/>
            </w:rPr>
            <w:t xml:space="preserve">Zamieszczenie podlinkowanego logotypu Sponsora na stronie GIPH </w:t>
          </w:r>
          <w:r>
            <w:rPr>
              <w:szCs w:val="21"/>
            </w:rPr>
            <w:t xml:space="preserve">pod </w:t>
          </w:r>
          <w:r w:rsidR="000152E8">
            <w:rPr>
              <w:szCs w:val="21"/>
            </w:rPr>
            <w:t xml:space="preserve">relacją ze szkolenia </w:t>
          </w:r>
          <w:r>
            <w:rPr>
              <w:szCs w:val="21"/>
            </w:rPr>
            <w:t>oraz w Biuletynie Górniczym</w:t>
          </w:r>
          <w:r w:rsidR="00E07CD2">
            <w:rPr>
              <w:szCs w:val="21"/>
            </w:rPr>
            <w:t>.</w:t>
          </w:r>
        </w:p>
        <w:p w14:paraId="7BEDB4A9" w14:textId="77777777" w:rsidR="004329CF" w:rsidRPr="00545764" w:rsidRDefault="004329CF" w:rsidP="006B34A1">
          <w:pPr>
            <w:spacing w:after="0"/>
            <w:jc w:val="both"/>
            <w:rPr>
              <w:b/>
              <w:sz w:val="24"/>
            </w:rPr>
          </w:pPr>
        </w:p>
        <w:p w14:paraId="6938A52A" w14:textId="7F667EA4" w:rsidR="003758D0" w:rsidRPr="00545764" w:rsidRDefault="003758D0" w:rsidP="006B34A1">
          <w:pPr>
            <w:spacing w:after="0"/>
            <w:jc w:val="both"/>
            <w:rPr>
              <w:b/>
              <w:sz w:val="24"/>
            </w:rPr>
          </w:pPr>
          <w:r w:rsidRPr="00545764">
            <w:rPr>
              <w:b/>
              <w:sz w:val="24"/>
            </w:rPr>
            <w:t xml:space="preserve">CENA: </w:t>
          </w:r>
          <w:r w:rsidR="002C0EA0">
            <w:rPr>
              <w:b/>
              <w:sz w:val="24"/>
            </w:rPr>
            <w:t>8</w:t>
          </w:r>
          <w:r w:rsidR="00965F7A">
            <w:rPr>
              <w:b/>
              <w:sz w:val="24"/>
            </w:rPr>
            <w:t xml:space="preserve"> 000</w:t>
          </w:r>
          <w:r w:rsidRPr="00545764">
            <w:rPr>
              <w:b/>
              <w:sz w:val="24"/>
            </w:rPr>
            <w:t>,00 zł netto</w:t>
          </w:r>
        </w:p>
        <w:p w14:paraId="3D251A25" w14:textId="77777777" w:rsidR="003758D0" w:rsidRPr="00545764" w:rsidRDefault="003758D0" w:rsidP="006B34A1">
          <w:pPr>
            <w:spacing w:after="0"/>
            <w:jc w:val="both"/>
            <w:rPr>
              <w:b/>
              <w:sz w:val="24"/>
            </w:rPr>
          </w:pPr>
        </w:p>
        <w:p w14:paraId="5368C7C5" w14:textId="69805123" w:rsidR="003758D0" w:rsidRPr="00545764" w:rsidRDefault="003758D0" w:rsidP="003758D0">
          <w:pPr>
            <w:jc w:val="both"/>
            <w:rPr>
              <w:i/>
              <w:sz w:val="20"/>
            </w:rPr>
          </w:pPr>
          <w:r w:rsidRPr="00545764">
            <w:rPr>
              <w:i/>
              <w:sz w:val="20"/>
            </w:rPr>
            <w:t>Podana cena jest ceną netto, do której należy doliczyć 23% podat</w:t>
          </w:r>
          <w:r w:rsidR="00992E24">
            <w:rPr>
              <w:i/>
              <w:sz w:val="20"/>
            </w:rPr>
            <w:t>ku</w:t>
          </w:r>
          <w:r w:rsidRPr="00545764">
            <w:rPr>
              <w:i/>
              <w:sz w:val="20"/>
            </w:rPr>
            <w:t xml:space="preserve"> VAT.</w:t>
          </w:r>
        </w:p>
        <w:p w14:paraId="75C4B198" w14:textId="77777777" w:rsidR="003758D0" w:rsidRDefault="003758D0" w:rsidP="006B34A1">
          <w:pPr>
            <w:spacing w:after="0"/>
            <w:jc w:val="both"/>
            <w:rPr>
              <w:b/>
            </w:rPr>
          </w:pPr>
        </w:p>
        <w:p w14:paraId="15DE1D0A" w14:textId="77777777" w:rsidR="00BE6CE6" w:rsidRDefault="00BE6CE6" w:rsidP="006B34A1">
          <w:pPr>
            <w:spacing w:after="0"/>
            <w:jc w:val="both"/>
            <w:rPr>
              <w:b/>
            </w:rPr>
          </w:pPr>
        </w:p>
        <w:p w14:paraId="050CD630" w14:textId="77777777" w:rsidR="003758D0" w:rsidRDefault="003758D0" w:rsidP="006B34A1">
          <w:pPr>
            <w:spacing w:after="0"/>
            <w:jc w:val="both"/>
            <w:rPr>
              <w:b/>
            </w:rPr>
          </w:pPr>
        </w:p>
        <w:p w14:paraId="5881A2D6" w14:textId="77777777" w:rsidR="003758D0" w:rsidRDefault="003758D0" w:rsidP="00F5676C">
          <w:pPr>
            <w:spacing w:after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OFERTA DETALICZNA</w:t>
          </w:r>
        </w:p>
        <w:p w14:paraId="0050DCD0" w14:textId="77777777" w:rsidR="00043DFE" w:rsidRPr="00577027" w:rsidRDefault="00043DFE" w:rsidP="006B34A1">
          <w:pPr>
            <w:spacing w:after="0"/>
            <w:jc w:val="both"/>
            <w:rPr>
              <w:b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41"/>
            <w:gridCol w:w="2544"/>
            <w:gridCol w:w="4434"/>
            <w:gridCol w:w="1769"/>
          </w:tblGrid>
          <w:tr w:rsidR="00965F7A" w:rsidRPr="00F5676C" w14:paraId="7A26BBF2" w14:textId="77777777" w:rsidTr="00545764">
            <w:trPr>
              <w:trHeight w:val="429"/>
            </w:trPr>
            <w:tc>
              <w:tcPr>
                <w:tcW w:w="541" w:type="dxa"/>
                <w:shd w:val="clear" w:color="auto" w:fill="BFBFBF" w:themeFill="background1" w:themeFillShade="BF"/>
                <w:vAlign w:val="center"/>
              </w:tcPr>
              <w:p w14:paraId="3933CEB6" w14:textId="77777777" w:rsidR="00965F7A" w:rsidRPr="00F5676C" w:rsidRDefault="00965F7A" w:rsidP="0024189D">
                <w:pPr>
                  <w:jc w:val="center"/>
                  <w:rPr>
                    <w:b/>
                  </w:rPr>
                </w:pPr>
                <w:r w:rsidRPr="00F5676C">
                  <w:rPr>
                    <w:b/>
                  </w:rPr>
                  <w:t>Lp.</w:t>
                </w:r>
              </w:p>
            </w:tc>
            <w:tc>
              <w:tcPr>
                <w:tcW w:w="2544" w:type="dxa"/>
                <w:shd w:val="clear" w:color="auto" w:fill="BFBFBF" w:themeFill="background1" w:themeFillShade="BF"/>
                <w:vAlign w:val="center"/>
              </w:tcPr>
              <w:p w14:paraId="138DE9F9" w14:textId="77777777" w:rsidR="00965F7A" w:rsidRPr="00F5676C" w:rsidRDefault="00965F7A" w:rsidP="0024189D">
                <w:pPr>
                  <w:jc w:val="center"/>
                  <w:rPr>
                    <w:b/>
                  </w:rPr>
                </w:pPr>
                <w:r w:rsidRPr="00F5676C">
                  <w:rPr>
                    <w:b/>
                  </w:rPr>
                  <w:t>Oferta</w:t>
                </w:r>
              </w:p>
            </w:tc>
            <w:tc>
              <w:tcPr>
                <w:tcW w:w="4434" w:type="dxa"/>
                <w:shd w:val="clear" w:color="auto" w:fill="BFBFBF" w:themeFill="background1" w:themeFillShade="BF"/>
                <w:vAlign w:val="center"/>
              </w:tcPr>
              <w:p w14:paraId="4655ACC1" w14:textId="77777777" w:rsidR="00965F7A" w:rsidRPr="00F5676C" w:rsidRDefault="00965F7A" w:rsidP="0024189D">
                <w:pPr>
                  <w:jc w:val="center"/>
                  <w:rPr>
                    <w:b/>
                  </w:rPr>
                </w:pPr>
                <w:r w:rsidRPr="00F5676C">
                  <w:rPr>
                    <w:b/>
                  </w:rPr>
                  <w:t>Opis oferty</w:t>
                </w:r>
              </w:p>
            </w:tc>
            <w:tc>
              <w:tcPr>
                <w:tcW w:w="1769" w:type="dxa"/>
                <w:shd w:val="clear" w:color="auto" w:fill="BFBFBF" w:themeFill="background1" w:themeFillShade="BF"/>
                <w:vAlign w:val="center"/>
              </w:tcPr>
              <w:p w14:paraId="5FD143E6" w14:textId="77777777" w:rsidR="00965F7A" w:rsidRPr="00F5676C" w:rsidRDefault="00965F7A" w:rsidP="0024189D">
                <w:pPr>
                  <w:jc w:val="center"/>
                  <w:rPr>
                    <w:b/>
                  </w:rPr>
                </w:pPr>
                <w:r w:rsidRPr="00F5676C">
                  <w:rPr>
                    <w:b/>
                  </w:rPr>
                  <w:t>Cena*</w:t>
                </w:r>
              </w:p>
            </w:tc>
          </w:tr>
          <w:tr w:rsidR="002C0EA0" w14:paraId="3D6A76AD" w14:textId="77777777" w:rsidTr="0015272A">
            <w:trPr>
              <w:trHeight w:val="814"/>
            </w:trPr>
            <w:tc>
              <w:tcPr>
                <w:tcW w:w="541" w:type="dxa"/>
              </w:tcPr>
              <w:p w14:paraId="5026FE6B" w14:textId="77777777" w:rsidR="002C0EA0" w:rsidRPr="004C34C2" w:rsidRDefault="002C0EA0" w:rsidP="00C13A1F">
                <w:pPr>
                  <w:jc w:val="center"/>
                  <w:rPr>
                    <w:b/>
                    <w:bCs/>
                  </w:rPr>
                </w:pPr>
                <w:r w:rsidRPr="004C34C2">
                  <w:rPr>
                    <w:b/>
                    <w:bCs/>
                  </w:rPr>
                  <w:t>1</w:t>
                </w:r>
              </w:p>
            </w:tc>
            <w:tc>
              <w:tcPr>
                <w:tcW w:w="2544" w:type="dxa"/>
              </w:tcPr>
              <w:p w14:paraId="02FB2BDC" w14:textId="1A15665F" w:rsidR="002C0EA0" w:rsidRDefault="002C0EA0" w:rsidP="00C13A1F">
                <w:r>
                  <w:t xml:space="preserve">Baner </w:t>
                </w:r>
              </w:p>
            </w:tc>
            <w:tc>
              <w:tcPr>
                <w:tcW w:w="4434" w:type="dxa"/>
              </w:tcPr>
              <w:p w14:paraId="78CE5A5B" w14:textId="0C450EE3" w:rsidR="002C0EA0" w:rsidRDefault="002C0EA0" w:rsidP="00C13A1F">
                <w:r>
                  <w:t xml:space="preserve">Baner stojący typu </w:t>
                </w:r>
                <w:proofErr w:type="spellStart"/>
                <w:r>
                  <w:t>roll-up</w:t>
                </w:r>
                <w:proofErr w:type="spellEnd"/>
                <w:r>
                  <w:t xml:space="preserve">  w sali konferencyjnej  podczas wszystkich dni szkolenia</w:t>
                </w:r>
              </w:p>
            </w:tc>
            <w:tc>
              <w:tcPr>
                <w:tcW w:w="1769" w:type="dxa"/>
              </w:tcPr>
              <w:p w14:paraId="1F6D412F" w14:textId="5714C924" w:rsidR="002C0EA0" w:rsidRDefault="002C0EA0" w:rsidP="00C13A1F">
                <w:pPr>
                  <w:jc w:val="center"/>
                </w:pPr>
                <w:r>
                  <w:t>2 500,00 zł</w:t>
                </w:r>
              </w:p>
            </w:tc>
          </w:tr>
          <w:tr w:rsidR="0093709D" w:rsidRPr="00F5676C" w14:paraId="73E49DE9" w14:textId="77777777" w:rsidTr="0093709D">
            <w:trPr>
              <w:trHeight w:val="429"/>
            </w:trPr>
            <w:tc>
              <w:tcPr>
                <w:tcW w:w="541" w:type="dxa"/>
                <w:vAlign w:val="center"/>
              </w:tcPr>
              <w:p w14:paraId="50458263" w14:textId="6D7BFCEA" w:rsidR="0093709D" w:rsidRPr="004C34C2" w:rsidRDefault="00090360" w:rsidP="00545764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3</w:t>
                </w:r>
              </w:p>
            </w:tc>
            <w:tc>
              <w:tcPr>
                <w:tcW w:w="2544" w:type="dxa"/>
                <w:vAlign w:val="center"/>
              </w:tcPr>
              <w:p w14:paraId="15A801EF" w14:textId="77777777" w:rsidR="0093709D" w:rsidRPr="00F5676C" w:rsidRDefault="0093709D" w:rsidP="00F9121A">
                <w:r w:rsidRPr="00F5676C">
                  <w:t>Gadżety</w:t>
                </w:r>
              </w:p>
            </w:tc>
            <w:tc>
              <w:tcPr>
                <w:tcW w:w="4434" w:type="dxa"/>
                <w:vAlign w:val="center"/>
              </w:tcPr>
              <w:p w14:paraId="695EEBDD" w14:textId="60A61D0F" w:rsidR="0093709D" w:rsidRPr="00F5676C" w:rsidRDefault="0093709D" w:rsidP="00F9121A">
                <w:r w:rsidRPr="00F5676C">
                  <w:t xml:space="preserve">Możliwość </w:t>
                </w:r>
                <w:r w:rsidR="00992E24">
                  <w:t>dystrybucji</w:t>
                </w:r>
                <w:r w:rsidRPr="00F5676C">
                  <w:t xml:space="preserve"> własnych materiałów reklamowych</w:t>
                </w:r>
                <w:r w:rsidR="000152E8">
                  <w:t xml:space="preserve"> wśród uczestników szkolenia</w:t>
                </w:r>
              </w:p>
            </w:tc>
            <w:tc>
              <w:tcPr>
                <w:tcW w:w="1769" w:type="dxa"/>
                <w:vAlign w:val="center"/>
              </w:tcPr>
              <w:p w14:paraId="798B6668" w14:textId="77777777" w:rsidR="0093709D" w:rsidRPr="00F5676C" w:rsidRDefault="00A000C4" w:rsidP="00F9121A">
                <w:pPr>
                  <w:jc w:val="center"/>
                </w:pPr>
                <w:r>
                  <w:t>1 0</w:t>
                </w:r>
                <w:r w:rsidR="0093709D" w:rsidRPr="00F5676C">
                  <w:t>00,00 zł</w:t>
                </w:r>
              </w:p>
            </w:tc>
          </w:tr>
        </w:tbl>
        <w:p w14:paraId="248AF6D9" w14:textId="77777777" w:rsidR="006B34A1" w:rsidRPr="00577027" w:rsidRDefault="00043DFE" w:rsidP="006B34A1">
          <w:pPr>
            <w:spacing w:after="0"/>
            <w:jc w:val="both"/>
            <w:rPr>
              <w:b/>
            </w:rPr>
          </w:pPr>
          <w:r w:rsidRPr="00577027">
            <w:rPr>
              <w:b/>
            </w:rPr>
            <w:t xml:space="preserve"> </w:t>
          </w:r>
        </w:p>
        <w:p w14:paraId="022C9869" w14:textId="77777777" w:rsidR="007655E1" w:rsidRPr="00577027" w:rsidRDefault="007655E1" w:rsidP="00B57367">
          <w:pPr>
            <w:pStyle w:val="Zwykytekst"/>
            <w:ind w:left="0"/>
            <w:jc w:val="both"/>
            <w:rPr>
              <w:rFonts w:asciiTheme="minorHAnsi" w:hAnsiTheme="minorHAnsi"/>
              <w:i/>
              <w:sz w:val="22"/>
              <w:lang w:val="pl-PL"/>
            </w:rPr>
          </w:pPr>
        </w:p>
        <w:p w14:paraId="03DFA2C1" w14:textId="60224874" w:rsidR="0093709D" w:rsidRPr="003758D0" w:rsidRDefault="0093709D" w:rsidP="0093709D">
          <w:pPr>
            <w:jc w:val="both"/>
            <w:rPr>
              <w:i/>
              <w:sz w:val="18"/>
            </w:rPr>
          </w:pPr>
          <w:r>
            <w:t>*</w:t>
          </w:r>
          <w:r w:rsidRPr="0093709D">
            <w:rPr>
              <w:i/>
              <w:sz w:val="18"/>
            </w:rPr>
            <w:t xml:space="preserve"> </w:t>
          </w:r>
          <w:r w:rsidRPr="003758D0">
            <w:rPr>
              <w:i/>
              <w:sz w:val="18"/>
            </w:rPr>
            <w:t>Podan</w:t>
          </w:r>
          <w:r>
            <w:rPr>
              <w:i/>
              <w:sz w:val="18"/>
            </w:rPr>
            <w:t>e</w:t>
          </w:r>
          <w:r w:rsidRPr="003758D0">
            <w:rPr>
              <w:i/>
              <w:sz w:val="18"/>
            </w:rPr>
            <w:t xml:space="preserve"> cen</w:t>
          </w:r>
          <w:r>
            <w:rPr>
              <w:i/>
              <w:sz w:val="18"/>
            </w:rPr>
            <w:t>y</w:t>
          </w:r>
          <w:r w:rsidRPr="003758D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są cenami</w:t>
          </w:r>
          <w:r w:rsidRPr="003758D0">
            <w:rPr>
              <w:i/>
              <w:sz w:val="18"/>
            </w:rPr>
            <w:t xml:space="preserve"> netto, do któr</w:t>
          </w:r>
          <w:r>
            <w:rPr>
              <w:i/>
              <w:sz w:val="18"/>
            </w:rPr>
            <w:t>ych</w:t>
          </w:r>
          <w:r w:rsidRPr="003758D0">
            <w:rPr>
              <w:i/>
              <w:sz w:val="18"/>
            </w:rPr>
            <w:t xml:space="preserve"> należy doliczyć 23% podatk</w:t>
          </w:r>
          <w:r w:rsidR="00992E24">
            <w:rPr>
              <w:i/>
              <w:sz w:val="18"/>
            </w:rPr>
            <w:t>u</w:t>
          </w:r>
          <w:r w:rsidRPr="003758D0">
            <w:rPr>
              <w:i/>
              <w:sz w:val="18"/>
            </w:rPr>
            <w:t xml:space="preserve"> VAT.</w:t>
          </w:r>
        </w:p>
        <w:p w14:paraId="357378D8" w14:textId="48A285FB" w:rsidR="00F5676C" w:rsidRDefault="00F5676C" w:rsidP="0093709D"/>
        <w:p w14:paraId="1DFADA75" w14:textId="3B9B800A" w:rsidR="00090360" w:rsidRDefault="00090360" w:rsidP="0093709D"/>
        <w:p w14:paraId="578BC8B0" w14:textId="5FF51474" w:rsidR="00090360" w:rsidRDefault="00090360" w:rsidP="0093709D"/>
        <w:p w14:paraId="581E7D82" w14:textId="35CC7CD0" w:rsidR="002C0EA0" w:rsidRDefault="002C0EA0" w:rsidP="0093709D"/>
        <w:p w14:paraId="00DD0471" w14:textId="77777777" w:rsidR="002C0EA0" w:rsidRDefault="002C0EA0" w:rsidP="0093709D"/>
        <w:p w14:paraId="72DAFA5E" w14:textId="5058D6B5" w:rsidR="00090360" w:rsidRDefault="00090360" w:rsidP="0093709D"/>
        <w:p w14:paraId="7B31B917" w14:textId="3D96914E" w:rsidR="002C0EA0" w:rsidRDefault="002C0EA0" w:rsidP="0093709D"/>
        <w:p w14:paraId="5451312E" w14:textId="77777777" w:rsidR="002C0EA0" w:rsidRDefault="002C0EA0" w:rsidP="0093709D"/>
        <w:p w14:paraId="59189309" w14:textId="77777777" w:rsidR="0016095D" w:rsidRDefault="0016095D" w:rsidP="0093709D">
          <w:bookmarkStart w:id="0" w:name="_GoBack"/>
          <w:bookmarkEnd w:id="0"/>
        </w:p>
        <w:p w14:paraId="29EFBFD1" w14:textId="77777777" w:rsidR="00BE6CE6" w:rsidRDefault="00BE6CE6" w:rsidP="0093709D"/>
        <w:p w14:paraId="5CEA835C" w14:textId="2E59081C" w:rsidR="00577027" w:rsidRPr="0093709D" w:rsidRDefault="00190A85" w:rsidP="0093709D"/>
      </w:sdtContent>
    </w:sdt>
    <w:p w14:paraId="2BBE36F7" w14:textId="77777777" w:rsidR="00577027" w:rsidRPr="00EE3ECE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8"/>
          <w:szCs w:val="20"/>
        </w:rPr>
      </w:pPr>
      <w:r w:rsidRPr="00EE3ECE">
        <w:rPr>
          <w:rFonts w:eastAsia="Times New Roman" w:cs="Times New Roman"/>
          <w:b/>
          <w:snapToGrid w:val="0"/>
          <w:color w:val="000000"/>
          <w:sz w:val="28"/>
          <w:szCs w:val="20"/>
        </w:rPr>
        <w:lastRenderedPageBreak/>
        <w:t>ZAMÓWIENIE</w:t>
      </w:r>
    </w:p>
    <w:p w14:paraId="72168F4A" w14:textId="5E6D1E37" w:rsidR="00577027" w:rsidRPr="00EE3ECE" w:rsidRDefault="0093709D" w:rsidP="00577027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000000"/>
          <w:sz w:val="20"/>
          <w:szCs w:val="20"/>
        </w:rPr>
      </w:pPr>
      <w:r w:rsidRPr="00EE3ECE">
        <w:rPr>
          <w:rFonts w:eastAsia="Times New Roman" w:cs="Times New Roman"/>
          <w:snapToGrid w:val="0"/>
          <w:color w:val="000000"/>
          <w:sz w:val="20"/>
          <w:szCs w:val="20"/>
        </w:rPr>
        <w:t xml:space="preserve">Górnicza Izba Przemysłowo-Handlowa, ul. Kościuszki 30, 40-048 Katowice, tel. 32 757 </w:t>
      </w:r>
      <w:r w:rsidR="00D858B9">
        <w:rPr>
          <w:rFonts w:eastAsia="Times New Roman" w:cs="Times New Roman"/>
          <w:snapToGrid w:val="0"/>
          <w:color w:val="000000"/>
          <w:sz w:val="20"/>
          <w:szCs w:val="20"/>
        </w:rPr>
        <w:t>32 52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87"/>
        <w:gridCol w:w="1162"/>
        <w:gridCol w:w="2409"/>
        <w:gridCol w:w="2814"/>
        <w:gridCol w:w="650"/>
      </w:tblGrid>
      <w:tr w:rsidR="0093709D" w:rsidRPr="00EE3ECE" w14:paraId="7CB6453D" w14:textId="77777777" w:rsidTr="00CF5377">
        <w:trPr>
          <w:trHeight w:val="284"/>
        </w:trPr>
        <w:tc>
          <w:tcPr>
            <w:tcW w:w="2287" w:type="dxa"/>
            <w:shd w:val="clear" w:color="auto" w:fill="D9D9D9"/>
            <w:vAlign w:val="center"/>
          </w:tcPr>
          <w:p w14:paraId="6683EDFC" w14:textId="77777777" w:rsidR="0093709D" w:rsidRPr="00EE3ECE" w:rsidRDefault="00C935B4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Firma/</w:t>
            </w:r>
            <w:r w:rsidR="0093709D"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Instytucja</w:t>
            </w:r>
          </w:p>
        </w:tc>
        <w:tc>
          <w:tcPr>
            <w:tcW w:w="7035" w:type="dxa"/>
            <w:gridSpan w:val="4"/>
            <w:vAlign w:val="center"/>
          </w:tcPr>
          <w:p w14:paraId="3A379926" w14:textId="77777777" w:rsidR="00CF5377" w:rsidRDefault="00CF5377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  <w:p w14:paraId="01FB2225" w14:textId="77777777" w:rsidR="00CF5377" w:rsidRDefault="00CF5377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  <w:p w14:paraId="1A59A908" w14:textId="77777777" w:rsidR="00BE6CE6" w:rsidRPr="00EE3ECE" w:rsidRDefault="00BE6CE6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3709D" w:rsidRPr="00EE3ECE" w14:paraId="28B3DC00" w14:textId="77777777" w:rsidTr="00CF5377">
        <w:trPr>
          <w:trHeight w:val="284"/>
        </w:trPr>
        <w:tc>
          <w:tcPr>
            <w:tcW w:w="2287" w:type="dxa"/>
            <w:vMerge w:val="restart"/>
            <w:shd w:val="clear" w:color="auto" w:fill="D9D9D9"/>
            <w:vAlign w:val="center"/>
          </w:tcPr>
          <w:p w14:paraId="778B21E1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162" w:type="dxa"/>
            <w:shd w:val="clear" w:color="auto" w:fill="D9D9D9"/>
            <w:vAlign w:val="center"/>
          </w:tcPr>
          <w:p w14:paraId="2F9FA428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A697045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814" w:type="dxa"/>
            <w:shd w:val="clear" w:color="auto" w:fill="D9D9D9"/>
            <w:vAlign w:val="center"/>
          </w:tcPr>
          <w:p w14:paraId="5A04C375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650" w:type="dxa"/>
            <w:shd w:val="clear" w:color="auto" w:fill="D9D9D9"/>
            <w:vAlign w:val="center"/>
          </w:tcPr>
          <w:p w14:paraId="03CB48C8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Nr</w:t>
            </w:r>
          </w:p>
        </w:tc>
      </w:tr>
      <w:tr w:rsidR="0093709D" w:rsidRPr="00EE3ECE" w14:paraId="7B94FF1E" w14:textId="77777777" w:rsidTr="00CF5377">
        <w:trPr>
          <w:trHeight w:val="284"/>
        </w:trPr>
        <w:tc>
          <w:tcPr>
            <w:tcW w:w="2287" w:type="dxa"/>
            <w:vMerge/>
            <w:shd w:val="clear" w:color="auto" w:fill="D9D9D9"/>
            <w:vAlign w:val="center"/>
          </w:tcPr>
          <w:p w14:paraId="170BC072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8E2A417" w14:textId="77777777" w:rsidR="0093709D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  <w:p w14:paraId="69BDD58D" w14:textId="77777777" w:rsidR="00BE6CE6" w:rsidRPr="00EE3ECE" w:rsidRDefault="00BE6CE6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B68234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14:paraId="1EADC1A9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AEB2FCA" w14:textId="77777777" w:rsidR="0093709D" w:rsidRPr="00EE3ECE" w:rsidRDefault="0093709D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F5377" w:rsidRPr="00EE3ECE" w14:paraId="1F797C95" w14:textId="77777777" w:rsidTr="00CF5377">
        <w:trPr>
          <w:trHeight w:val="284"/>
        </w:trPr>
        <w:tc>
          <w:tcPr>
            <w:tcW w:w="2287" w:type="dxa"/>
            <w:shd w:val="clear" w:color="auto" w:fill="D9D9D9"/>
            <w:vAlign w:val="center"/>
          </w:tcPr>
          <w:p w14:paraId="1E0C1E95" w14:textId="77777777" w:rsidR="00CF5377" w:rsidRPr="00EE3ECE" w:rsidRDefault="00CF5377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7035" w:type="dxa"/>
            <w:gridSpan w:val="4"/>
            <w:vAlign w:val="center"/>
          </w:tcPr>
          <w:p w14:paraId="51FDF732" w14:textId="77777777" w:rsidR="00CF5377" w:rsidRDefault="00CF5377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  <w:p w14:paraId="1701146E" w14:textId="77777777" w:rsidR="00CF5377" w:rsidRPr="00EE3ECE" w:rsidRDefault="00CF5377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9121A" w:rsidRPr="00EE3ECE" w14:paraId="7E944026" w14:textId="77777777" w:rsidTr="00CF5377">
        <w:trPr>
          <w:trHeight w:val="284"/>
        </w:trPr>
        <w:tc>
          <w:tcPr>
            <w:tcW w:w="2287" w:type="dxa"/>
            <w:vMerge w:val="restart"/>
            <w:shd w:val="clear" w:color="auto" w:fill="D9D9D9"/>
            <w:vAlign w:val="center"/>
          </w:tcPr>
          <w:p w14:paraId="12AD1196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Osoba kontaktowa</w:t>
            </w:r>
          </w:p>
        </w:tc>
        <w:tc>
          <w:tcPr>
            <w:tcW w:w="3571" w:type="dxa"/>
            <w:gridSpan w:val="2"/>
            <w:shd w:val="clear" w:color="auto" w:fill="D9D9D9"/>
            <w:vAlign w:val="center"/>
          </w:tcPr>
          <w:p w14:paraId="1488567A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3464" w:type="dxa"/>
            <w:gridSpan w:val="2"/>
            <w:shd w:val="clear" w:color="auto" w:fill="D9D9D9"/>
            <w:vAlign w:val="center"/>
          </w:tcPr>
          <w:p w14:paraId="4D6A3586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Nazwisko</w:t>
            </w:r>
          </w:p>
        </w:tc>
      </w:tr>
      <w:tr w:rsidR="00F9121A" w:rsidRPr="00EE3ECE" w14:paraId="3985A45D" w14:textId="77777777" w:rsidTr="00CF5377">
        <w:trPr>
          <w:trHeight w:val="284"/>
        </w:trPr>
        <w:tc>
          <w:tcPr>
            <w:tcW w:w="2287" w:type="dxa"/>
            <w:vMerge/>
            <w:shd w:val="clear" w:color="auto" w:fill="D9D9D9"/>
            <w:vAlign w:val="center"/>
          </w:tcPr>
          <w:p w14:paraId="186DF648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4D8DE107" w14:textId="77777777" w:rsidR="00F9121A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  <w:p w14:paraId="56FE9E36" w14:textId="77777777" w:rsidR="00BE6CE6" w:rsidRPr="00EE3ECE" w:rsidRDefault="00BE6CE6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Align w:val="center"/>
          </w:tcPr>
          <w:p w14:paraId="01086133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9121A" w:rsidRPr="00EE3ECE" w14:paraId="44D81B6E" w14:textId="77777777" w:rsidTr="00CF5377">
        <w:trPr>
          <w:trHeight w:val="284"/>
        </w:trPr>
        <w:tc>
          <w:tcPr>
            <w:tcW w:w="2287" w:type="dxa"/>
            <w:vMerge/>
            <w:shd w:val="clear" w:color="auto" w:fill="D9D9D9"/>
            <w:vAlign w:val="center"/>
          </w:tcPr>
          <w:p w14:paraId="56FF5E86" w14:textId="77777777" w:rsidR="00F9121A" w:rsidRPr="00EE3ECE" w:rsidRDefault="00F9121A" w:rsidP="00F9121A">
            <w:pPr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shd w:val="clear" w:color="auto" w:fill="D9D9D9"/>
            <w:vAlign w:val="center"/>
          </w:tcPr>
          <w:p w14:paraId="1DDA1EB6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464" w:type="dxa"/>
            <w:gridSpan w:val="2"/>
            <w:shd w:val="clear" w:color="auto" w:fill="D9D9D9"/>
            <w:vAlign w:val="center"/>
          </w:tcPr>
          <w:p w14:paraId="53D8F266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r w:rsidRPr="00EE3ECE"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  <w:t>E-mail</w:t>
            </w:r>
          </w:p>
        </w:tc>
      </w:tr>
      <w:tr w:rsidR="00F9121A" w:rsidRPr="00EE3ECE" w14:paraId="08FCC4DD" w14:textId="77777777" w:rsidTr="00CF5377">
        <w:trPr>
          <w:trHeight w:val="284"/>
        </w:trPr>
        <w:tc>
          <w:tcPr>
            <w:tcW w:w="2287" w:type="dxa"/>
            <w:vMerge/>
            <w:shd w:val="clear" w:color="auto" w:fill="D9D9D9"/>
            <w:vAlign w:val="center"/>
          </w:tcPr>
          <w:p w14:paraId="31A125C6" w14:textId="77777777" w:rsidR="00F9121A" w:rsidRPr="00EE3ECE" w:rsidRDefault="00F9121A" w:rsidP="00F9121A">
            <w:pPr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vAlign w:val="center"/>
          </w:tcPr>
          <w:p w14:paraId="0E32FC77" w14:textId="77777777" w:rsidR="00F9121A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  <w:p w14:paraId="550C2B69" w14:textId="77777777" w:rsidR="00BE6CE6" w:rsidRPr="00EE3ECE" w:rsidRDefault="00BE6CE6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Align w:val="center"/>
          </w:tcPr>
          <w:p w14:paraId="4EEA2E3D" w14:textId="77777777" w:rsidR="00F9121A" w:rsidRPr="00EE3ECE" w:rsidRDefault="00F9121A" w:rsidP="0093709D">
            <w:pPr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418F892" w14:textId="77777777" w:rsidR="0093709D" w:rsidRPr="00EE3ECE" w:rsidRDefault="00577027" w:rsidP="0093709D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000000"/>
          <w:sz w:val="20"/>
          <w:szCs w:val="20"/>
        </w:rPr>
      </w:pPr>
      <w:r w:rsidRPr="00EE3ECE">
        <w:rPr>
          <w:rFonts w:eastAsia="Times New Roman" w:cs="Times New Roman"/>
          <w:b/>
          <w:snapToGrid w:val="0"/>
          <w:color w:val="000000"/>
          <w:sz w:val="20"/>
          <w:szCs w:val="20"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1980"/>
        <w:gridCol w:w="1989"/>
      </w:tblGrid>
      <w:tr w:rsidR="00F9121A" w:rsidRPr="00EE3ECE" w14:paraId="0FFD7F14" w14:textId="77777777" w:rsidTr="00CF5377">
        <w:trPr>
          <w:trHeight w:val="320"/>
        </w:trPr>
        <w:tc>
          <w:tcPr>
            <w:tcW w:w="3369" w:type="dxa"/>
            <w:shd w:val="clear" w:color="auto" w:fill="D9D9D9"/>
            <w:vAlign w:val="center"/>
          </w:tcPr>
          <w:p w14:paraId="2D04F246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0000"/>
              </w:rPr>
              <w:t>Typ oferty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1CF3D39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0000"/>
              </w:rPr>
              <w:t xml:space="preserve">Cena jedn. </w:t>
            </w:r>
            <w:r w:rsidR="00EE3ECE" w:rsidRPr="00CF5377">
              <w:rPr>
                <w:rFonts w:eastAsia="Times New Roman" w:cs="Times New Roman"/>
                <w:b/>
                <w:snapToGrid w:val="0"/>
                <w:color w:val="000000"/>
              </w:rPr>
              <w:t>netto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66C8CB8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0000"/>
              </w:rPr>
              <w:t>Liczba jedn.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3D5F66F4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0000"/>
              </w:rPr>
              <w:t>Kwota netto</w:t>
            </w:r>
          </w:p>
        </w:tc>
      </w:tr>
      <w:tr w:rsidR="00965F7A" w:rsidRPr="00EE3ECE" w14:paraId="38C45AD4" w14:textId="77777777" w:rsidTr="00CF5377">
        <w:trPr>
          <w:trHeight w:val="343"/>
        </w:trPr>
        <w:tc>
          <w:tcPr>
            <w:tcW w:w="9322" w:type="dxa"/>
            <w:gridSpan w:val="4"/>
            <w:vAlign w:val="center"/>
          </w:tcPr>
          <w:p w14:paraId="0B00CCFA" w14:textId="5046339C" w:rsidR="000F6D90" w:rsidRPr="00CF5377" w:rsidRDefault="00965F7A" w:rsidP="006845A0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0000"/>
              </w:rPr>
              <w:t>PAKIETY SPONSORSKIE</w:t>
            </w:r>
          </w:p>
        </w:tc>
      </w:tr>
      <w:tr w:rsidR="00F9121A" w:rsidRPr="00EE3ECE" w14:paraId="1FCC75BB" w14:textId="77777777" w:rsidTr="00CF5377">
        <w:trPr>
          <w:trHeight w:val="343"/>
        </w:trPr>
        <w:tc>
          <w:tcPr>
            <w:tcW w:w="3369" w:type="dxa"/>
            <w:vAlign w:val="center"/>
          </w:tcPr>
          <w:p w14:paraId="5FDD3FD8" w14:textId="77777777" w:rsidR="00F9121A" w:rsidRPr="00CF5377" w:rsidRDefault="00965F7A" w:rsidP="00F9121A">
            <w:pPr>
              <w:rPr>
                <w:rFonts w:eastAsia="Times New Roman" w:cs="Times New Roman"/>
                <w:b/>
                <w:snapToGrid w:val="0"/>
                <w:color w:val="00B05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B050"/>
              </w:rPr>
              <w:t>PAKIET I</w:t>
            </w:r>
          </w:p>
        </w:tc>
        <w:tc>
          <w:tcPr>
            <w:tcW w:w="1984" w:type="dxa"/>
            <w:vAlign w:val="center"/>
          </w:tcPr>
          <w:p w14:paraId="45E73096" w14:textId="7EFD2251" w:rsidR="00F9121A" w:rsidRPr="00CF5377" w:rsidRDefault="002C0EA0" w:rsidP="00F9121A">
            <w:pPr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>
              <w:rPr>
                <w:rFonts w:eastAsia="Times New Roman" w:cs="Times New Roman"/>
                <w:snapToGrid w:val="0"/>
                <w:color w:val="000000"/>
              </w:rPr>
              <w:t>15</w:t>
            </w:r>
            <w:r w:rsidR="00965F7A" w:rsidRPr="00CF5377">
              <w:rPr>
                <w:rFonts w:eastAsia="Times New Roman" w:cs="Times New Roman"/>
                <w:snapToGrid w:val="0"/>
                <w:color w:val="000000"/>
              </w:rPr>
              <w:t xml:space="preserve"> 000</w:t>
            </w:r>
            <w:r w:rsidR="00C935B4" w:rsidRPr="00CF5377">
              <w:rPr>
                <w:rFonts w:eastAsia="Times New Roman" w:cs="Times New Roman"/>
                <w:snapToGrid w:val="0"/>
                <w:color w:val="000000"/>
              </w:rPr>
              <w:t>,00 zł</w:t>
            </w:r>
          </w:p>
        </w:tc>
        <w:tc>
          <w:tcPr>
            <w:tcW w:w="1980" w:type="dxa"/>
            <w:vAlign w:val="center"/>
          </w:tcPr>
          <w:p w14:paraId="513FD2A4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989" w:type="dxa"/>
            <w:vAlign w:val="center"/>
          </w:tcPr>
          <w:p w14:paraId="1880C9DA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</w:tr>
      <w:tr w:rsidR="00F9121A" w:rsidRPr="00EE3ECE" w14:paraId="7D66000F" w14:textId="77777777" w:rsidTr="00CF5377">
        <w:trPr>
          <w:trHeight w:val="343"/>
        </w:trPr>
        <w:tc>
          <w:tcPr>
            <w:tcW w:w="3369" w:type="dxa"/>
            <w:vAlign w:val="center"/>
          </w:tcPr>
          <w:p w14:paraId="01CD4FFE" w14:textId="77777777" w:rsidR="00F9121A" w:rsidRPr="00CF5377" w:rsidRDefault="00965F7A" w:rsidP="00F9121A">
            <w:pPr>
              <w:rPr>
                <w:rFonts w:eastAsia="Times New Roman" w:cs="Times New Roman"/>
                <w:b/>
                <w:snapToGrid w:val="0"/>
                <w:color w:val="00B05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B050"/>
              </w:rPr>
              <w:t>PAKIET II</w:t>
            </w:r>
          </w:p>
        </w:tc>
        <w:tc>
          <w:tcPr>
            <w:tcW w:w="1984" w:type="dxa"/>
            <w:vAlign w:val="center"/>
          </w:tcPr>
          <w:p w14:paraId="3C827A92" w14:textId="1666C192" w:rsidR="00F9121A" w:rsidRPr="00CF5377" w:rsidRDefault="002C0EA0" w:rsidP="00F9121A">
            <w:pPr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>
              <w:rPr>
                <w:rFonts w:eastAsia="Times New Roman" w:cs="Times New Roman"/>
                <w:snapToGrid w:val="0"/>
                <w:color w:val="000000"/>
              </w:rPr>
              <w:t>10</w:t>
            </w:r>
            <w:r w:rsidR="00965F7A" w:rsidRPr="00CF5377">
              <w:rPr>
                <w:rFonts w:eastAsia="Times New Roman" w:cs="Times New Roman"/>
                <w:snapToGrid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snapToGrid w:val="0"/>
                <w:color w:val="000000"/>
              </w:rPr>
              <w:t>0</w:t>
            </w:r>
            <w:r w:rsidR="00965F7A" w:rsidRPr="00CF5377">
              <w:rPr>
                <w:rFonts w:eastAsia="Times New Roman" w:cs="Times New Roman"/>
                <w:snapToGrid w:val="0"/>
                <w:color w:val="000000"/>
              </w:rPr>
              <w:t>00</w:t>
            </w:r>
            <w:r w:rsidR="00C935B4" w:rsidRPr="00CF5377">
              <w:rPr>
                <w:rFonts w:eastAsia="Times New Roman" w:cs="Times New Roman"/>
                <w:snapToGrid w:val="0"/>
                <w:color w:val="000000"/>
              </w:rPr>
              <w:t>,00 zł</w:t>
            </w:r>
          </w:p>
        </w:tc>
        <w:tc>
          <w:tcPr>
            <w:tcW w:w="1980" w:type="dxa"/>
            <w:vAlign w:val="center"/>
          </w:tcPr>
          <w:p w14:paraId="74A50ED3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989" w:type="dxa"/>
            <w:vAlign w:val="center"/>
          </w:tcPr>
          <w:p w14:paraId="7B36B90C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</w:tr>
      <w:tr w:rsidR="00F9121A" w:rsidRPr="00EE3ECE" w14:paraId="5FC6D480" w14:textId="77777777" w:rsidTr="00CF5377">
        <w:trPr>
          <w:trHeight w:val="343"/>
        </w:trPr>
        <w:tc>
          <w:tcPr>
            <w:tcW w:w="3369" w:type="dxa"/>
            <w:vAlign w:val="center"/>
          </w:tcPr>
          <w:p w14:paraId="4D1D45A5" w14:textId="77777777" w:rsidR="00F9121A" w:rsidRPr="00CF5377" w:rsidRDefault="00965F7A" w:rsidP="00F9121A">
            <w:pPr>
              <w:rPr>
                <w:rFonts w:eastAsia="Times New Roman" w:cs="Times New Roman"/>
                <w:b/>
                <w:snapToGrid w:val="0"/>
                <w:color w:val="00B05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B050"/>
              </w:rPr>
              <w:t>PAKIET III</w:t>
            </w:r>
          </w:p>
        </w:tc>
        <w:tc>
          <w:tcPr>
            <w:tcW w:w="1984" w:type="dxa"/>
            <w:vAlign w:val="center"/>
          </w:tcPr>
          <w:p w14:paraId="7705B111" w14:textId="0F22B4F8" w:rsidR="00F9121A" w:rsidRPr="00CF5377" w:rsidRDefault="002C0EA0" w:rsidP="00F9121A">
            <w:pPr>
              <w:jc w:val="center"/>
              <w:rPr>
                <w:rFonts w:eastAsia="Times New Roman" w:cs="Times New Roman"/>
                <w:snapToGrid w:val="0"/>
                <w:color w:val="000000"/>
              </w:rPr>
            </w:pPr>
            <w:r>
              <w:rPr>
                <w:rFonts w:eastAsia="Times New Roman" w:cs="Times New Roman"/>
                <w:snapToGrid w:val="0"/>
                <w:color w:val="000000"/>
              </w:rPr>
              <w:t>8</w:t>
            </w:r>
            <w:r w:rsidR="00F5676C" w:rsidRPr="00CF5377">
              <w:rPr>
                <w:rFonts w:eastAsia="Times New Roman" w:cs="Times New Roman"/>
                <w:snapToGrid w:val="0"/>
                <w:color w:val="000000"/>
              </w:rPr>
              <w:t xml:space="preserve"> 000</w:t>
            </w:r>
            <w:r w:rsidR="00C935B4" w:rsidRPr="00CF5377">
              <w:rPr>
                <w:rFonts w:eastAsia="Times New Roman" w:cs="Times New Roman"/>
                <w:snapToGrid w:val="0"/>
                <w:color w:val="000000"/>
              </w:rPr>
              <w:t>,00 zł</w:t>
            </w:r>
          </w:p>
        </w:tc>
        <w:tc>
          <w:tcPr>
            <w:tcW w:w="1980" w:type="dxa"/>
            <w:vAlign w:val="center"/>
          </w:tcPr>
          <w:p w14:paraId="3066C91F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989" w:type="dxa"/>
            <w:vAlign w:val="center"/>
          </w:tcPr>
          <w:p w14:paraId="723E6C1F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</w:tr>
      <w:tr w:rsidR="00F9121A" w:rsidRPr="00EE3ECE" w14:paraId="62A99EF6" w14:textId="77777777" w:rsidTr="00CF5377">
        <w:trPr>
          <w:trHeight w:val="343"/>
        </w:trPr>
        <w:tc>
          <w:tcPr>
            <w:tcW w:w="9322" w:type="dxa"/>
            <w:gridSpan w:val="4"/>
            <w:vAlign w:val="center"/>
          </w:tcPr>
          <w:p w14:paraId="69D31A6C" w14:textId="3036B6A6" w:rsidR="000F6D90" w:rsidRPr="006845A0" w:rsidRDefault="00965F7A" w:rsidP="006845A0">
            <w:pPr>
              <w:jc w:val="center"/>
              <w:rPr>
                <w:b/>
              </w:rPr>
            </w:pPr>
            <w:r w:rsidRPr="00CF5377">
              <w:rPr>
                <w:b/>
              </w:rPr>
              <w:t>OFERTA DETALICZNA</w:t>
            </w:r>
          </w:p>
        </w:tc>
      </w:tr>
      <w:tr w:rsidR="00F9121A" w:rsidRPr="00EE3ECE" w14:paraId="1BE8E9A7" w14:textId="77777777" w:rsidTr="00CF5377">
        <w:trPr>
          <w:trHeight w:val="343"/>
        </w:trPr>
        <w:tc>
          <w:tcPr>
            <w:tcW w:w="3369" w:type="dxa"/>
            <w:vAlign w:val="center"/>
          </w:tcPr>
          <w:p w14:paraId="20443BA1" w14:textId="418537AE" w:rsidR="00F9121A" w:rsidRPr="00CF5377" w:rsidRDefault="00BB7657" w:rsidP="00F33199">
            <w:bookmarkStart w:id="1" w:name="_Hlk43460592"/>
            <w:r w:rsidRPr="00CF5377">
              <w:t xml:space="preserve">Baner </w:t>
            </w:r>
            <w:r w:rsidR="00190CFD">
              <w:t>reklamowy</w:t>
            </w:r>
            <w:r w:rsidR="004C34C2">
              <w:t xml:space="preserve"> </w:t>
            </w:r>
          </w:p>
        </w:tc>
        <w:tc>
          <w:tcPr>
            <w:tcW w:w="1984" w:type="dxa"/>
            <w:vAlign w:val="center"/>
          </w:tcPr>
          <w:p w14:paraId="74B0576B" w14:textId="508FABAB" w:rsidR="00F9121A" w:rsidRPr="00CF5377" w:rsidRDefault="00F9121A" w:rsidP="00F9121A">
            <w:pPr>
              <w:jc w:val="center"/>
            </w:pPr>
            <w:r w:rsidRPr="00CF5377">
              <w:t xml:space="preserve">2 </w:t>
            </w:r>
            <w:r w:rsidR="0087676E">
              <w:t>50</w:t>
            </w:r>
            <w:r w:rsidRPr="00CF5377">
              <w:t>0,00 zł</w:t>
            </w:r>
          </w:p>
        </w:tc>
        <w:tc>
          <w:tcPr>
            <w:tcW w:w="1980" w:type="dxa"/>
            <w:vAlign w:val="center"/>
          </w:tcPr>
          <w:p w14:paraId="2C168C19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989" w:type="dxa"/>
            <w:vAlign w:val="center"/>
          </w:tcPr>
          <w:p w14:paraId="78096808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</w:tr>
      <w:bookmarkEnd w:id="1"/>
      <w:tr w:rsidR="00F9121A" w:rsidRPr="00EE3ECE" w14:paraId="63EE21C0" w14:textId="77777777" w:rsidTr="00CF5377">
        <w:trPr>
          <w:trHeight w:val="343"/>
        </w:trPr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14:paraId="0BBEDDEC" w14:textId="77777777" w:rsidR="00F9121A" w:rsidRPr="00CF5377" w:rsidRDefault="00F9121A" w:rsidP="00F9121A">
            <w:r w:rsidRPr="00CF5377">
              <w:t>Gadżety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4546D18" w14:textId="77777777" w:rsidR="00F9121A" w:rsidRPr="00CF5377" w:rsidRDefault="00A000C4" w:rsidP="00F9121A">
            <w:pPr>
              <w:jc w:val="center"/>
            </w:pPr>
            <w:r>
              <w:t>1 0</w:t>
            </w:r>
            <w:r w:rsidR="00F9121A" w:rsidRPr="00CF5377">
              <w:t>00,00 zł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25E9FAB3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14:paraId="1C437BB9" w14:textId="77777777" w:rsidR="00F9121A" w:rsidRPr="00CF5377" w:rsidRDefault="00F9121A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</w:tr>
      <w:tr w:rsidR="00EE3ECE" w:rsidRPr="00EE3ECE" w14:paraId="5FD6DE71" w14:textId="77777777" w:rsidTr="00CF5377">
        <w:trPr>
          <w:trHeight w:val="560"/>
        </w:trPr>
        <w:tc>
          <w:tcPr>
            <w:tcW w:w="7333" w:type="dxa"/>
            <w:gridSpan w:val="3"/>
            <w:tcBorders>
              <w:top w:val="single" w:sz="12" w:space="0" w:color="auto"/>
            </w:tcBorders>
            <w:vAlign w:val="center"/>
          </w:tcPr>
          <w:p w14:paraId="4191AFC5" w14:textId="77777777" w:rsidR="00EE3ECE" w:rsidRPr="00CF5377" w:rsidRDefault="00EE3ECE" w:rsidP="00EE3ECE">
            <w:pPr>
              <w:jc w:val="right"/>
              <w:rPr>
                <w:rFonts w:eastAsia="Times New Roman" w:cs="Times New Roman"/>
                <w:b/>
                <w:snapToGrid w:val="0"/>
                <w:color w:val="000000"/>
              </w:rPr>
            </w:pPr>
            <w:r w:rsidRPr="00CF5377">
              <w:rPr>
                <w:rFonts w:eastAsia="Times New Roman" w:cs="Times New Roman"/>
                <w:b/>
                <w:snapToGrid w:val="0"/>
                <w:color w:val="000000"/>
              </w:rPr>
              <w:t>RAZEM: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14:paraId="0D10FD6C" w14:textId="77777777" w:rsidR="00EE3ECE" w:rsidRPr="00CF5377" w:rsidRDefault="00EE3ECE" w:rsidP="00F9121A">
            <w:pPr>
              <w:jc w:val="center"/>
              <w:rPr>
                <w:rFonts w:eastAsia="Times New Roman" w:cs="Times New Roman"/>
                <w:b/>
                <w:snapToGrid w:val="0"/>
                <w:color w:val="000000"/>
              </w:rPr>
            </w:pPr>
          </w:p>
        </w:tc>
      </w:tr>
    </w:tbl>
    <w:p w14:paraId="51207675" w14:textId="4E6FA155" w:rsidR="00CF5377" w:rsidRDefault="00CF5377" w:rsidP="006845A0">
      <w:pPr>
        <w:spacing w:after="0" w:line="240" w:lineRule="auto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BF7AF1">
        <w:rPr>
          <w:rFonts w:eastAsia="Times New Roman" w:cs="Times New Roman"/>
          <w:snapToGrid w:val="0"/>
          <w:color w:val="000000"/>
          <w:sz w:val="20"/>
          <w:szCs w:val="20"/>
        </w:rPr>
        <w:t xml:space="preserve">Powyższą należność prosimy uregulować </w:t>
      </w:r>
      <w:r w:rsidR="00E07CD2" w:rsidRPr="00BF7AF1">
        <w:rPr>
          <w:rFonts w:eastAsia="Times New Roman" w:cs="Times New Roman"/>
          <w:snapToGrid w:val="0"/>
          <w:color w:val="000000"/>
          <w:sz w:val="20"/>
          <w:szCs w:val="20"/>
        </w:rPr>
        <w:t>przelewem na konto</w:t>
      </w:r>
      <w:r w:rsidR="00E07CD2">
        <w:rPr>
          <w:rFonts w:eastAsia="Times New Roman" w:cs="Times New Roman"/>
          <w:snapToGrid w:val="0"/>
          <w:color w:val="000000"/>
          <w:sz w:val="20"/>
          <w:szCs w:val="20"/>
        </w:rPr>
        <w:t>, wskazane przez Organizatora,</w:t>
      </w:r>
      <w:r w:rsidR="00E07CD2" w:rsidRPr="00BF7AF1">
        <w:rPr>
          <w:rFonts w:eastAsia="Times New Roman" w:cs="Times New Roman"/>
          <w:snapToGrid w:val="0"/>
          <w:color w:val="000000"/>
          <w:sz w:val="20"/>
          <w:szCs w:val="20"/>
        </w:rPr>
        <w:t xml:space="preserve"> </w:t>
      </w:r>
      <w:r w:rsidRPr="00BF7AF1">
        <w:rPr>
          <w:rFonts w:eastAsia="Times New Roman" w:cs="Times New Roman"/>
          <w:snapToGrid w:val="0"/>
          <w:color w:val="000000"/>
          <w:sz w:val="20"/>
          <w:szCs w:val="20"/>
        </w:rPr>
        <w:t>w</w:t>
      </w:r>
      <w:r w:rsidR="00E07CD2">
        <w:rPr>
          <w:rFonts w:eastAsia="Times New Roman" w:cs="Times New Roman"/>
          <w:snapToGrid w:val="0"/>
          <w:color w:val="000000"/>
          <w:sz w:val="20"/>
          <w:szCs w:val="20"/>
        </w:rPr>
        <w:t> t</w:t>
      </w:r>
      <w:r w:rsidRPr="00BF7AF1">
        <w:rPr>
          <w:rFonts w:eastAsia="Times New Roman" w:cs="Times New Roman"/>
          <w:snapToGrid w:val="0"/>
          <w:color w:val="000000"/>
          <w:sz w:val="20"/>
          <w:szCs w:val="20"/>
        </w:rPr>
        <w:t>erminie 14 dni</w:t>
      </w:r>
      <w:r w:rsidRPr="00BF7AF1">
        <w:rPr>
          <w:rFonts w:eastAsia="Times New Roman" w:cs="Times New Roman"/>
          <w:b/>
          <w:snapToGrid w:val="0"/>
          <w:color w:val="000000"/>
          <w:sz w:val="20"/>
          <w:szCs w:val="20"/>
        </w:rPr>
        <w:t xml:space="preserve"> </w:t>
      </w:r>
      <w:r w:rsidR="005E26E1" w:rsidRPr="00BF7AF1">
        <w:rPr>
          <w:rFonts w:eastAsia="Times New Roman" w:cs="Times New Roman"/>
          <w:snapToGrid w:val="0"/>
          <w:color w:val="000000"/>
          <w:sz w:val="20"/>
          <w:szCs w:val="20"/>
        </w:rPr>
        <w:t xml:space="preserve">od </w:t>
      </w:r>
      <w:r w:rsidRPr="00BF7AF1">
        <w:rPr>
          <w:rFonts w:eastAsia="Times New Roman" w:cs="Times New Roman"/>
          <w:snapToGrid w:val="0"/>
          <w:color w:val="000000"/>
          <w:sz w:val="20"/>
          <w:szCs w:val="20"/>
        </w:rPr>
        <w:t>dnia otrzymania faktury</w:t>
      </w:r>
      <w:r w:rsidR="00E07CD2">
        <w:rPr>
          <w:rFonts w:eastAsia="Times New Roman" w:cs="Times New Roman"/>
          <w:snapToGrid w:val="0"/>
          <w:color w:val="000000"/>
          <w:sz w:val="20"/>
          <w:szCs w:val="20"/>
        </w:rPr>
        <w:t>.</w:t>
      </w:r>
      <w:r w:rsidRPr="00BF7AF1">
        <w:rPr>
          <w:rFonts w:eastAsia="Times New Roman" w:cs="Times New Roman"/>
          <w:snapToGrid w:val="0"/>
          <w:color w:val="000000"/>
          <w:sz w:val="20"/>
          <w:szCs w:val="20"/>
        </w:rPr>
        <w:t xml:space="preserve"> </w:t>
      </w:r>
    </w:p>
    <w:p w14:paraId="7D67C03F" w14:textId="77777777" w:rsidR="006845A0" w:rsidRPr="00BF7AF1" w:rsidRDefault="006845A0" w:rsidP="006845A0">
      <w:pPr>
        <w:spacing w:after="0" w:line="240" w:lineRule="auto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</w:p>
    <w:p w14:paraId="4DBAEC1C" w14:textId="5E2870F2" w:rsidR="00965F7A" w:rsidRDefault="00BF7AF1" w:rsidP="00BF7AF1">
      <w:pPr>
        <w:tabs>
          <w:tab w:val="left" w:pos="7428"/>
        </w:tabs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snapToGrid w:val="0"/>
          <w:color w:val="000000"/>
          <w:sz w:val="24"/>
          <w:szCs w:val="20"/>
        </w:rPr>
        <w:tab/>
      </w:r>
    </w:p>
    <w:p w14:paraId="5081CBA8" w14:textId="77777777" w:rsidR="00090360" w:rsidRDefault="00090360" w:rsidP="00BF7AF1">
      <w:pPr>
        <w:tabs>
          <w:tab w:val="left" w:pos="7428"/>
        </w:tabs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16EB8B66" w14:textId="77777777" w:rsidR="00EE3ECE" w:rsidRPr="00577027" w:rsidRDefault="007F103D" w:rsidP="006845A0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snapToGrid w:val="0"/>
          <w:color w:val="000000"/>
          <w:sz w:val="24"/>
          <w:szCs w:val="20"/>
        </w:rPr>
        <w:t xml:space="preserve">                                                  </w:t>
      </w:r>
      <w:r w:rsidR="00EE3ECE" w:rsidRPr="00577027">
        <w:rPr>
          <w:rFonts w:eastAsia="Times New Roman" w:cs="Times New Roman"/>
          <w:snapToGrid w:val="0"/>
          <w:color w:val="000000"/>
          <w:sz w:val="24"/>
          <w:szCs w:val="20"/>
        </w:rPr>
        <w:t>..……………………………………………………………</w:t>
      </w:r>
    </w:p>
    <w:p w14:paraId="36D54FF9" w14:textId="5053FC2B" w:rsidR="00EE3ECE" w:rsidRDefault="00EE3ECE" w:rsidP="006845A0">
      <w:pPr>
        <w:spacing w:after="0" w:line="240" w:lineRule="auto"/>
        <w:jc w:val="right"/>
        <w:rPr>
          <w:rFonts w:eastAsia="Times New Roman" w:cs="Times New Roman"/>
          <w:i/>
          <w:snapToGrid w:val="0"/>
          <w:color w:val="000000"/>
          <w:sz w:val="20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="007F103D" w:rsidRPr="007F103D">
        <w:rPr>
          <w:rFonts w:eastAsia="Times New Roman" w:cs="Times New Roman"/>
          <w:i/>
          <w:snapToGrid w:val="0"/>
          <w:color w:val="000000"/>
          <w:sz w:val="20"/>
          <w:szCs w:val="20"/>
        </w:rPr>
        <w:t xml:space="preserve">data, </w:t>
      </w:r>
      <w:r w:rsidRPr="007F103D">
        <w:rPr>
          <w:rFonts w:eastAsia="Times New Roman" w:cs="Times New Roman"/>
          <w:i/>
          <w:snapToGrid w:val="0"/>
          <w:color w:val="000000"/>
          <w:sz w:val="20"/>
          <w:szCs w:val="20"/>
        </w:rPr>
        <w:t>pieczęć  i podpis osoby upoważnionej ze strony Zamawiającego</w:t>
      </w:r>
    </w:p>
    <w:p w14:paraId="40FDE3E6" w14:textId="77777777" w:rsidR="006845A0" w:rsidRDefault="006845A0" w:rsidP="00BF7AF1">
      <w:pPr>
        <w:spacing w:after="0" w:line="360" w:lineRule="atLeast"/>
        <w:jc w:val="right"/>
        <w:rPr>
          <w:rFonts w:eastAsia="Times New Roman" w:cs="Times New Roman"/>
          <w:i/>
          <w:snapToGrid w:val="0"/>
          <w:color w:val="000000"/>
          <w:sz w:val="20"/>
          <w:szCs w:val="20"/>
        </w:rPr>
      </w:pPr>
    </w:p>
    <w:p w14:paraId="3069DB59" w14:textId="77777777" w:rsidR="00EE3ECE" w:rsidRPr="006845A0" w:rsidRDefault="00EE3ECE" w:rsidP="00BF7AF1">
      <w:pPr>
        <w:spacing w:after="0" w:line="240" w:lineRule="auto"/>
        <w:jc w:val="both"/>
        <w:rPr>
          <w:rFonts w:eastAsia="Times New Roman" w:cs="Times New Roman"/>
          <w:snapToGrid w:val="0"/>
          <w:color w:val="000000"/>
          <w:sz w:val="14"/>
          <w:szCs w:val="14"/>
        </w:rPr>
      </w:pPr>
      <w:r w:rsidRPr="006845A0">
        <w:rPr>
          <w:rFonts w:eastAsia="Times New Roman" w:cs="Times New Roman"/>
          <w:i/>
          <w:snapToGrid w:val="0"/>
          <w:color w:val="000000"/>
          <w:sz w:val="14"/>
          <w:szCs w:val="14"/>
        </w:rPr>
        <w:t xml:space="preserve">W PRZYPADKU ZERWANIA UMOWY PRZEZ ZLECENIODAWCĘ ZOSTANIE ON OBCIĄŻONY KWOTĄ </w:t>
      </w:r>
      <w:r w:rsidRPr="006845A0">
        <w:rPr>
          <w:rFonts w:eastAsia="Times New Roman" w:cs="Times New Roman"/>
          <w:i/>
          <w:snapToGrid w:val="0"/>
          <w:color w:val="000000"/>
          <w:sz w:val="14"/>
          <w:szCs w:val="14"/>
        </w:rPr>
        <w:br/>
        <w:t>W WYSOKOŚCI 15% WARTOŚCI ZLECENIA ORAZ KOSZTAMI WYEMITOWANEJ REKLAMY.</w:t>
      </w:r>
    </w:p>
    <w:p w14:paraId="6810C1A4" w14:textId="55C3D58B" w:rsidR="007F103D" w:rsidRDefault="007F103D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54E416D4" w14:textId="4D4C9AFB" w:rsidR="00090360" w:rsidRDefault="0009036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0EE27278" w14:textId="2EB5E0C9" w:rsidR="00090360" w:rsidRDefault="0009036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127D38F1" w14:textId="68FE38AF" w:rsidR="002C0EA0" w:rsidRDefault="002C0EA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7BD1882F" w14:textId="2B8D1332" w:rsidR="002C0EA0" w:rsidRDefault="002C0EA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5E262C6B" w14:textId="7982FB1B" w:rsidR="00E07CD2" w:rsidRDefault="00E07CD2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30E82CC7" w14:textId="244B7CE8" w:rsidR="00E07CD2" w:rsidRDefault="00E07CD2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7F038C98" w14:textId="5399339F" w:rsidR="00A929D0" w:rsidRDefault="00A929D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375E3E91" w14:textId="77777777" w:rsidR="00A929D0" w:rsidRDefault="00A929D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4943FB44" w14:textId="77777777" w:rsidR="002C0EA0" w:rsidRDefault="002C0EA0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</w:p>
    <w:p w14:paraId="65E1A863" w14:textId="77777777" w:rsidR="00EE3ECE" w:rsidRDefault="00F5676C" w:rsidP="00F5676C">
      <w:pPr>
        <w:spacing w:after="0" w:line="360" w:lineRule="atLeast"/>
        <w:jc w:val="center"/>
        <w:rPr>
          <w:rFonts w:eastAsia="Times New Roman" w:cs="Times New Roman"/>
          <w:b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b/>
          <w:snapToGrid w:val="0"/>
          <w:color w:val="000000"/>
          <w:sz w:val="24"/>
          <w:szCs w:val="20"/>
        </w:rPr>
        <w:lastRenderedPageBreak/>
        <w:t>INFORMACJE DODATKOWE</w:t>
      </w:r>
    </w:p>
    <w:p w14:paraId="1D05C8D1" w14:textId="77777777" w:rsidR="00F5676C" w:rsidRDefault="00F5676C" w:rsidP="00F5676C">
      <w:pPr>
        <w:spacing w:after="0" w:line="36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01F5AE28" w14:textId="77777777" w:rsidR="008E515D" w:rsidRDefault="008E515D" w:rsidP="008E515D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EE3ECE">
        <w:rPr>
          <w:rFonts w:eastAsia="Times New Roman" w:cs="Times New Roman"/>
          <w:snapToGrid w:val="0"/>
          <w:color w:val="000000"/>
          <w:sz w:val="24"/>
          <w:szCs w:val="20"/>
        </w:rPr>
        <w:t>Zamówienie na rekl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amę należy złożyć na formula</w:t>
      </w:r>
      <w:r w:rsidR="00F5676C">
        <w:rPr>
          <w:rFonts w:eastAsia="Times New Roman" w:cs="Times New Roman"/>
          <w:snapToGrid w:val="0"/>
          <w:color w:val="000000"/>
          <w:sz w:val="24"/>
          <w:szCs w:val="20"/>
        </w:rPr>
        <w:t>rzu znajdującym się na stronie 3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.</w:t>
      </w:r>
    </w:p>
    <w:p w14:paraId="4926D8CC" w14:textId="77777777" w:rsidR="005A3367" w:rsidRDefault="005A3367" w:rsidP="008E515D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7257E0A7" w14:textId="484178BA" w:rsidR="005A3367" w:rsidRDefault="005A3367" w:rsidP="008E515D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A3367">
        <w:rPr>
          <w:rFonts w:eastAsia="Times New Roman" w:cs="Times New Roman"/>
          <w:snapToGrid w:val="0"/>
          <w:color w:val="000000"/>
          <w:sz w:val="24"/>
          <w:szCs w:val="20"/>
        </w:rPr>
        <w:t xml:space="preserve">Prosimy o czytelne wypełnienie 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formularza zamówienia</w:t>
      </w:r>
      <w:r w:rsidRPr="005A3367">
        <w:rPr>
          <w:rFonts w:eastAsia="Times New Roman" w:cs="Times New Roman"/>
          <w:snapToGrid w:val="0"/>
          <w:color w:val="000000"/>
          <w:sz w:val="24"/>
          <w:szCs w:val="20"/>
        </w:rPr>
        <w:t xml:space="preserve"> i przesłani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a</w:t>
      </w:r>
      <w:r w:rsidRPr="005A3367">
        <w:rPr>
          <w:rFonts w:eastAsia="Times New Roman" w:cs="Times New Roman"/>
          <w:snapToGrid w:val="0"/>
          <w:color w:val="000000"/>
          <w:sz w:val="24"/>
          <w:szCs w:val="20"/>
        </w:rPr>
        <w:t xml:space="preserve"> 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go</w:t>
      </w:r>
      <w:r w:rsidRPr="005A3367">
        <w:rPr>
          <w:rFonts w:eastAsia="Times New Roman" w:cs="Times New Roman"/>
          <w:snapToGrid w:val="0"/>
          <w:color w:val="000000"/>
          <w:sz w:val="24"/>
          <w:szCs w:val="20"/>
        </w:rPr>
        <w:t xml:space="preserve"> na adres</w:t>
      </w:r>
      <w:r w:rsidR="005E26E1">
        <w:rPr>
          <w:rFonts w:eastAsia="Times New Roman" w:cs="Times New Roman"/>
          <w:snapToGrid w:val="0"/>
          <w:color w:val="000000"/>
          <w:sz w:val="24"/>
          <w:szCs w:val="20"/>
        </w:rPr>
        <w:t xml:space="preserve">                    </w:t>
      </w:r>
      <w:r w:rsidRPr="005A3367">
        <w:rPr>
          <w:rFonts w:eastAsia="Times New Roman" w:cs="Times New Roman"/>
          <w:snapToGrid w:val="0"/>
          <w:color w:val="000000"/>
          <w:sz w:val="24"/>
          <w:szCs w:val="20"/>
        </w:rPr>
        <w:t xml:space="preserve"> e-mail</w:t>
      </w:r>
      <w:r w:rsidR="005E26E1">
        <w:rPr>
          <w:rFonts w:eastAsia="Times New Roman" w:cs="Times New Roman"/>
          <w:snapToGrid w:val="0"/>
          <w:color w:val="000000"/>
          <w:sz w:val="24"/>
          <w:szCs w:val="20"/>
        </w:rPr>
        <w:t>:</w:t>
      </w:r>
      <w:r w:rsidR="00CF5377">
        <w:rPr>
          <w:rFonts w:eastAsia="Times New Roman" w:cs="Times New Roman"/>
          <w:snapToGrid w:val="0"/>
          <w:color w:val="000000"/>
          <w:sz w:val="24"/>
          <w:szCs w:val="20"/>
        </w:rPr>
        <w:t xml:space="preserve"> </w:t>
      </w:r>
      <w:r w:rsidRPr="00D858B9">
        <w:rPr>
          <w:rFonts w:eastAsia="Times New Roman" w:cs="Times New Roman"/>
          <w:snapToGrid w:val="0"/>
          <w:color w:val="000000"/>
          <w:sz w:val="24"/>
          <w:szCs w:val="20"/>
          <w:u w:val="single"/>
        </w:rPr>
        <w:t>biuro@giph.com.pl</w:t>
      </w:r>
      <w:r w:rsidRPr="005A3367">
        <w:rPr>
          <w:rFonts w:eastAsia="Times New Roman" w:cs="Times New Roman"/>
          <w:snapToGrid w:val="0"/>
          <w:color w:val="000000"/>
          <w:sz w:val="24"/>
          <w:szCs w:val="20"/>
        </w:rPr>
        <w:t xml:space="preserve"> w terminie do </w:t>
      </w:r>
      <w:r w:rsidR="004B4126">
        <w:rPr>
          <w:rFonts w:eastAsia="Times New Roman" w:cs="Times New Roman"/>
          <w:b/>
          <w:snapToGrid w:val="0"/>
          <w:color w:val="000000"/>
          <w:sz w:val="24"/>
          <w:szCs w:val="20"/>
        </w:rPr>
        <w:t>31</w:t>
      </w:r>
      <w:r w:rsidRPr="005A3367">
        <w:rPr>
          <w:rFonts w:eastAsia="Times New Roman" w:cs="Times New Roman"/>
          <w:b/>
          <w:snapToGrid w:val="0"/>
          <w:color w:val="000000"/>
          <w:sz w:val="24"/>
          <w:szCs w:val="20"/>
        </w:rPr>
        <w:t xml:space="preserve"> </w:t>
      </w:r>
      <w:r w:rsidR="002C0EA0">
        <w:rPr>
          <w:rFonts w:eastAsia="Times New Roman" w:cs="Times New Roman"/>
          <w:b/>
          <w:snapToGrid w:val="0"/>
          <w:color w:val="000000"/>
          <w:sz w:val="24"/>
          <w:szCs w:val="20"/>
        </w:rPr>
        <w:t>sierpnia</w:t>
      </w:r>
      <w:r w:rsidRPr="005A3367">
        <w:rPr>
          <w:rFonts w:eastAsia="Times New Roman" w:cs="Times New Roman"/>
          <w:b/>
          <w:snapToGrid w:val="0"/>
          <w:color w:val="000000"/>
          <w:sz w:val="24"/>
          <w:szCs w:val="20"/>
        </w:rPr>
        <w:t xml:space="preserve"> </w:t>
      </w:r>
      <w:r w:rsidR="00CF5377">
        <w:rPr>
          <w:rFonts w:eastAsia="Times New Roman" w:cs="Times New Roman"/>
          <w:b/>
          <w:snapToGrid w:val="0"/>
          <w:color w:val="000000"/>
          <w:sz w:val="24"/>
          <w:szCs w:val="20"/>
        </w:rPr>
        <w:t>20</w:t>
      </w:r>
      <w:r w:rsidR="00BF7AF1">
        <w:rPr>
          <w:rFonts w:eastAsia="Times New Roman" w:cs="Times New Roman"/>
          <w:b/>
          <w:snapToGrid w:val="0"/>
          <w:color w:val="000000"/>
          <w:sz w:val="24"/>
          <w:szCs w:val="20"/>
        </w:rPr>
        <w:t>2</w:t>
      </w:r>
      <w:r w:rsidR="0087676E">
        <w:rPr>
          <w:rFonts w:eastAsia="Times New Roman" w:cs="Times New Roman"/>
          <w:b/>
          <w:snapToGrid w:val="0"/>
          <w:color w:val="000000"/>
          <w:sz w:val="24"/>
          <w:szCs w:val="20"/>
        </w:rPr>
        <w:t>2</w:t>
      </w:r>
      <w:r w:rsidR="00CF5377">
        <w:rPr>
          <w:rFonts w:eastAsia="Times New Roman" w:cs="Times New Roman"/>
          <w:b/>
          <w:snapToGrid w:val="0"/>
          <w:color w:val="000000"/>
          <w:sz w:val="24"/>
          <w:szCs w:val="20"/>
        </w:rPr>
        <w:t xml:space="preserve"> r</w:t>
      </w:r>
      <w:r w:rsidRPr="005A3367">
        <w:rPr>
          <w:rFonts w:eastAsia="Times New Roman" w:cs="Times New Roman"/>
          <w:b/>
          <w:snapToGrid w:val="0"/>
          <w:color w:val="000000"/>
          <w:sz w:val="24"/>
          <w:szCs w:val="20"/>
        </w:rPr>
        <w:t>.</w:t>
      </w:r>
    </w:p>
    <w:p w14:paraId="30524FA5" w14:textId="77777777" w:rsidR="008E515D" w:rsidRDefault="008E515D" w:rsidP="008E515D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60C632D9" w14:textId="77777777" w:rsidR="00EE3ECE" w:rsidRDefault="00EE3ECE" w:rsidP="00EE3ECE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snapToGrid w:val="0"/>
          <w:color w:val="000000"/>
          <w:sz w:val="24"/>
          <w:szCs w:val="20"/>
        </w:rPr>
        <w:t>Materiały reklamowe należy dostarczyć do dnia:</w:t>
      </w:r>
    </w:p>
    <w:p w14:paraId="2E999ABB" w14:textId="77777777" w:rsidR="00965F7A" w:rsidRPr="00EE3ECE" w:rsidRDefault="00965F7A" w:rsidP="00EE3ECE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6AE58791" w14:textId="711AAD18" w:rsidR="00965F7A" w:rsidRPr="00965F7A" w:rsidRDefault="004B4126" w:rsidP="00965F7A">
      <w:pPr>
        <w:pStyle w:val="Akapitzlist"/>
        <w:numPr>
          <w:ilvl w:val="0"/>
          <w:numId w:val="44"/>
        </w:numPr>
        <w:spacing w:after="0" w:line="360" w:lineRule="atLeast"/>
        <w:ind w:left="851"/>
        <w:jc w:val="both"/>
        <w:rPr>
          <w:rFonts w:eastAsia="Times New Roman" w:cs="Times New Roman"/>
          <w:b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b/>
          <w:snapToGrid w:val="0"/>
          <w:color w:val="000000"/>
          <w:sz w:val="24"/>
          <w:szCs w:val="20"/>
        </w:rPr>
        <w:t>09</w:t>
      </w:r>
      <w:r w:rsidR="00D858B9">
        <w:rPr>
          <w:rFonts w:eastAsia="Times New Roman" w:cs="Times New Roman"/>
          <w:b/>
          <w:snapToGrid w:val="0"/>
          <w:color w:val="000000"/>
          <w:sz w:val="24"/>
          <w:szCs w:val="20"/>
        </w:rPr>
        <w:t>.</w:t>
      </w:r>
      <w:r w:rsidR="00090360">
        <w:rPr>
          <w:rFonts w:eastAsia="Times New Roman" w:cs="Times New Roman"/>
          <w:b/>
          <w:snapToGrid w:val="0"/>
          <w:color w:val="000000"/>
          <w:sz w:val="24"/>
          <w:szCs w:val="20"/>
        </w:rPr>
        <w:t>0</w:t>
      </w:r>
      <w:r>
        <w:rPr>
          <w:rFonts w:eastAsia="Times New Roman" w:cs="Times New Roman"/>
          <w:b/>
          <w:snapToGrid w:val="0"/>
          <w:color w:val="000000"/>
          <w:sz w:val="24"/>
          <w:szCs w:val="20"/>
        </w:rPr>
        <w:t>9</w:t>
      </w:r>
      <w:r w:rsidR="00D858B9">
        <w:rPr>
          <w:rFonts w:eastAsia="Times New Roman" w:cs="Times New Roman"/>
          <w:b/>
          <w:snapToGrid w:val="0"/>
          <w:color w:val="000000"/>
          <w:sz w:val="24"/>
          <w:szCs w:val="20"/>
        </w:rPr>
        <w:t>.20</w:t>
      </w:r>
      <w:r w:rsidR="00BF7AF1">
        <w:rPr>
          <w:rFonts w:eastAsia="Times New Roman" w:cs="Times New Roman"/>
          <w:b/>
          <w:snapToGrid w:val="0"/>
          <w:color w:val="000000"/>
          <w:sz w:val="24"/>
          <w:szCs w:val="20"/>
        </w:rPr>
        <w:t>2</w:t>
      </w:r>
      <w:r w:rsidR="0087676E">
        <w:rPr>
          <w:rFonts w:eastAsia="Times New Roman" w:cs="Times New Roman"/>
          <w:b/>
          <w:snapToGrid w:val="0"/>
          <w:color w:val="000000"/>
          <w:sz w:val="24"/>
          <w:szCs w:val="20"/>
        </w:rPr>
        <w:t>2</w:t>
      </w:r>
      <w:r w:rsidR="00965F7A" w:rsidRPr="00965F7A">
        <w:rPr>
          <w:rFonts w:eastAsia="Times New Roman" w:cs="Times New Roman"/>
          <w:b/>
          <w:snapToGrid w:val="0"/>
          <w:color w:val="000000"/>
          <w:sz w:val="24"/>
          <w:szCs w:val="20"/>
        </w:rPr>
        <w:t xml:space="preserve"> </w:t>
      </w:r>
      <w:r w:rsidR="00965F7A" w:rsidRPr="00965F7A">
        <w:rPr>
          <w:rFonts w:eastAsia="Times New Roman" w:cs="Times New Roman"/>
          <w:snapToGrid w:val="0"/>
          <w:color w:val="000000"/>
          <w:sz w:val="24"/>
          <w:szCs w:val="20"/>
        </w:rPr>
        <w:t xml:space="preserve">w przypadku banerów typu </w:t>
      </w:r>
      <w:proofErr w:type="spellStart"/>
      <w:r w:rsidR="00965F7A" w:rsidRPr="00965F7A">
        <w:rPr>
          <w:rFonts w:eastAsia="Times New Roman" w:cs="Times New Roman"/>
          <w:snapToGrid w:val="0"/>
          <w:color w:val="000000"/>
          <w:sz w:val="24"/>
          <w:szCs w:val="20"/>
        </w:rPr>
        <w:t>roll-up</w:t>
      </w:r>
      <w:proofErr w:type="spellEnd"/>
      <w:r w:rsidR="00992E24">
        <w:rPr>
          <w:rFonts w:eastAsia="Times New Roman" w:cs="Times New Roman"/>
          <w:snapToGrid w:val="0"/>
          <w:color w:val="000000"/>
          <w:sz w:val="24"/>
          <w:szCs w:val="20"/>
        </w:rPr>
        <w:t>;</w:t>
      </w:r>
    </w:p>
    <w:p w14:paraId="028EC7D5" w14:textId="19714218" w:rsidR="00965F7A" w:rsidRPr="00965F7A" w:rsidRDefault="004B4126" w:rsidP="00965F7A">
      <w:pPr>
        <w:pStyle w:val="Akapitzlist"/>
        <w:numPr>
          <w:ilvl w:val="0"/>
          <w:numId w:val="44"/>
        </w:numPr>
        <w:spacing w:after="0" w:line="360" w:lineRule="atLeast"/>
        <w:ind w:left="851"/>
        <w:jc w:val="both"/>
        <w:rPr>
          <w:rFonts w:eastAsia="Times New Roman" w:cs="Times New Roman"/>
          <w:b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b/>
          <w:snapToGrid w:val="0"/>
          <w:color w:val="000000"/>
          <w:sz w:val="24"/>
          <w:szCs w:val="20"/>
        </w:rPr>
        <w:t>09</w:t>
      </w:r>
      <w:r w:rsidR="00D858B9">
        <w:rPr>
          <w:rFonts w:eastAsia="Times New Roman" w:cs="Times New Roman"/>
          <w:b/>
          <w:snapToGrid w:val="0"/>
          <w:color w:val="000000"/>
          <w:sz w:val="24"/>
          <w:szCs w:val="20"/>
        </w:rPr>
        <w:t>.0</w:t>
      </w:r>
      <w:r>
        <w:rPr>
          <w:rFonts w:eastAsia="Times New Roman" w:cs="Times New Roman"/>
          <w:b/>
          <w:snapToGrid w:val="0"/>
          <w:color w:val="000000"/>
          <w:sz w:val="24"/>
          <w:szCs w:val="20"/>
        </w:rPr>
        <w:t>9</w:t>
      </w:r>
      <w:r w:rsidR="00D858B9">
        <w:rPr>
          <w:rFonts w:eastAsia="Times New Roman" w:cs="Times New Roman"/>
          <w:b/>
          <w:snapToGrid w:val="0"/>
          <w:color w:val="000000"/>
          <w:sz w:val="24"/>
          <w:szCs w:val="20"/>
        </w:rPr>
        <w:t>.20</w:t>
      </w:r>
      <w:r w:rsidR="00BF7AF1">
        <w:rPr>
          <w:rFonts w:eastAsia="Times New Roman" w:cs="Times New Roman"/>
          <w:b/>
          <w:snapToGrid w:val="0"/>
          <w:color w:val="000000"/>
          <w:sz w:val="24"/>
          <w:szCs w:val="20"/>
        </w:rPr>
        <w:t>2</w:t>
      </w:r>
      <w:r w:rsidR="0087676E">
        <w:rPr>
          <w:rFonts w:eastAsia="Times New Roman" w:cs="Times New Roman"/>
          <w:b/>
          <w:snapToGrid w:val="0"/>
          <w:color w:val="000000"/>
          <w:sz w:val="24"/>
          <w:szCs w:val="20"/>
        </w:rPr>
        <w:t>2</w:t>
      </w:r>
      <w:r w:rsidR="00D858B9">
        <w:rPr>
          <w:rFonts w:eastAsia="Times New Roman" w:cs="Times New Roman"/>
          <w:b/>
          <w:snapToGrid w:val="0"/>
          <w:color w:val="000000"/>
          <w:sz w:val="24"/>
          <w:szCs w:val="20"/>
        </w:rPr>
        <w:t xml:space="preserve"> </w:t>
      </w:r>
      <w:r w:rsidR="00965F7A" w:rsidRPr="00965F7A">
        <w:rPr>
          <w:rFonts w:eastAsia="Times New Roman" w:cs="Times New Roman"/>
          <w:snapToGrid w:val="0"/>
          <w:color w:val="000000"/>
          <w:sz w:val="24"/>
          <w:szCs w:val="20"/>
        </w:rPr>
        <w:t>w przypadku gadżetów reklamowych</w:t>
      </w:r>
      <w:r w:rsidR="00992E24">
        <w:rPr>
          <w:rFonts w:eastAsia="Times New Roman" w:cs="Times New Roman"/>
          <w:snapToGrid w:val="0"/>
          <w:color w:val="000000"/>
          <w:sz w:val="24"/>
          <w:szCs w:val="20"/>
        </w:rPr>
        <w:t>.</w:t>
      </w:r>
    </w:p>
    <w:p w14:paraId="3A94D720" w14:textId="77777777" w:rsidR="00EE3ECE" w:rsidRDefault="00EE3ECE" w:rsidP="00965F7A">
      <w:pPr>
        <w:pStyle w:val="Akapitzlist"/>
        <w:spacing w:after="0" w:line="360" w:lineRule="atLeast"/>
        <w:ind w:left="851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7B0DA890" w14:textId="77777777" w:rsidR="00965F7A" w:rsidRDefault="00965F7A" w:rsidP="00965F7A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EE3ECE">
        <w:rPr>
          <w:rFonts w:eastAsia="Times New Roman" w:cs="Times New Roman"/>
          <w:snapToGrid w:val="0"/>
          <w:color w:val="000000"/>
          <w:sz w:val="24"/>
          <w:szCs w:val="20"/>
        </w:rPr>
        <w:t>Po przekroczeniu powyższych terminów prosimy o kontakt telefoniczny.</w:t>
      </w:r>
    </w:p>
    <w:p w14:paraId="56088729" w14:textId="77777777" w:rsidR="00965F7A" w:rsidRPr="00EE3ECE" w:rsidRDefault="00965F7A" w:rsidP="00965F7A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20360AA3" w14:textId="77777777" w:rsidR="008E515D" w:rsidRPr="00EE3ECE" w:rsidRDefault="008E515D" w:rsidP="008E515D">
      <w:pPr>
        <w:pStyle w:val="Akapitzlist"/>
        <w:spacing w:after="0" w:line="360" w:lineRule="atLeast"/>
        <w:ind w:left="0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snapToGrid w:val="0"/>
          <w:color w:val="000000"/>
          <w:sz w:val="24"/>
          <w:szCs w:val="20"/>
        </w:rPr>
        <w:t xml:space="preserve">Banery typu </w:t>
      </w:r>
      <w:proofErr w:type="spellStart"/>
      <w:r>
        <w:rPr>
          <w:rFonts w:eastAsia="Times New Roman" w:cs="Times New Roman"/>
          <w:snapToGrid w:val="0"/>
          <w:color w:val="000000"/>
          <w:sz w:val="24"/>
          <w:szCs w:val="20"/>
        </w:rPr>
        <w:t>roll-up</w:t>
      </w:r>
      <w:proofErr w:type="spellEnd"/>
      <w:r w:rsidR="00965F7A">
        <w:rPr>
          <w:rFonts w:eastAsia="Times New Roman" w:cs="Times New Roman"/>
          <w:snapToGrid w:val="0"/>
          <w:color w:val="000000"/>
          <w:sz w:val="24"/>
          <w:szCs w:val="20"/>
        </w:rPr>
        <w:t xml:space="preserve"> oraz gadżety reklamowe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 xml:space="preserve"> należy do</w:t>
      </w:r>
      <w:r w:rsidR="008833AA">
        <w:rPr>
          <w:rFonts w:eastAsia="Times New Roman" w:cs="Times New Roman"/>
          <w:snapToGrid w:val="0"/>
          <w:color w:val="000000"/>
          <w:sz w:val="24"/>
          <w:szCs w:val="20"/>
        </w:rPr>
        <w:t>starczyć do siedziby Górniczej I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 xml:space="preserve">zby </w:t>
      </w:r>
      <w:r w:rsidR="008833AA">
        <w:rPr>
          <w:rFonts w:eastAsia="Times New Roman" w:cs="Times New Roman"/>
          <w:snapToGrid w:val="0"/>
          <w:color w:val="000000"/>
          <w:sz w:val="24"/>
          <w:szCs w:val="20"/>
        </w:rPr>
        <w:t>Przemysłowo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-Handlowej, ul. Kościuszki 30, 40-048 Katowice</w:t>
      </w:r>
      <w:r w:rsidR="007F103D">
        <w:rPr>
          <w:rFonts w:eastAsia="Times New Roman" w:cs="Times New Roman"/>
          <w:snapToGrid w:val="0"/>
          <w:color w:val="000000"/>
          <w:sz w:val="24"/>
          <w:szCs w:val="20"/>
        </w:rPr>
        <w:t>, pok. 333.</w:t>
      </w:r>
    </w:p>
    <w:p w14:paraId="5442C16A" w14:textId="77777777" w:rsidR="008E515D" w:rsidRDefault="008E515D" w:rsidP="00EE3ECE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2002F42C" w14:textId="77777777" w:rsidR="00965F7A" w:rsidRPr="00577027" w:rsidRDefault="00965F7A" w:rsidP="00965F7A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Reklamy 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 xml:space="preserve">oraz logotypy </w:t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prosimy przesyłać na adres: </w:t>
      </w:r>
      <w:hyperlink r:id="rId10" w:history="1">
        <w:r w:rsidRPr="00577027">
          <w:rPr>
            <w:rFonts w:eastAsia="Times New Roman" w:cs="Times New Roman"/>
            <w:snapToGrid w:val="0"/>
            <w:color w:val="08674D" w:themeColor="accent4" w:themeShade="80"/>
            <w:sz w:val="24"/>
            <w:szCs w:val="20"/>
            <w:u w:val="single"/>
          </w:rPr>
          <w:t>wydawnictwo@giph.com.pl</w:t>
        </w:r>
      </w:hyperlink>
      <w:r>
        <w:rPr>
          <w:rFonts w:eastAsia="Times New Roman" w:cs="Times New Roman"/>
          <w:snapToGrid w:val="0"/>
          <w:color w:val="000000"/>
          <w:sz w:val="24"/>
          <w:szCs w:val="20"/>
        </w:rPr>
        <w:t>.</w:t>
      </w:r>
    </w:p>
    <w:p w14:paraId="2C5E0EB5" w14:textId="77777777" w:rsidR="005E26E1" w:rsidRDefault="005E26E1" w:rsidP="005E26E1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</w:p>
    <w:p w14:paraId="2F66FD9D" w14:textId="77777777" w:rsidR="00965F7A" w:rsidRDefault="00965F7A" w:rsidP="005E26E1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965F7A">
        <w:rPr>
          <w:rFonts w:eastAsia="Times New Roman" w:cs="Times New Roman"/>
          <w:snapToGrid w:val="0"/>
          <w:color w:val="000000"/>
          <w:sz w:val="24"/>
          <w:szCs w:val="20"/>
        </w:rPr>
        <w:t xml:space="preserve">W przypadku druku z gotowych materiałów dostarczonych 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przez Zamawiającego GIPH</w:t>
      </w:r>
      <w:r w:rsidRPr="00965F7A">
        <w:rPr>
          <w:rFonts w:eastAsia="Times New Roman" w:cs="Times New Roman"/>
          <w:snapToGrid w:val="0"/>
          <w:color w:val="000000"/>
          <w:sz w:val="24"/>
          <w:szCs w:val="20"/>
        </w:rPr>
        <w:t xml:space="preserve"> nie odpowiada za jakość opublikowanej reklamy.</w:t>
      </w:r>
    </w:p>
    <w:p w14:paraId="1D1C2AEE" w14:textId="77777777" w:rsidR="00965F7A" w:rsidRPr="00577027" w:rsidRDefault="00965F7A" w:rsidP="00965F7A">
      <w:pPr>
        <w:spacing w:after="0" w:line="360" w:lineRule="atLeast"/>
        <w:ind w:left="708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</w:p>
    <w:p w14:paraId="5CA7BD75" w14:textId="1BB8B25F" w:rsidR="00EE3ECE" w:rsidRDefault="00992E24" w:rsidP="00EE3ECE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snapToGrid w:val="0"/>
          <w:color w:val="000000"/>
          <w:sz w:val="24"/>
          <w:szCs w:val="20"/>
        </w:rPr>
        <w:t xml:space="preserve">O przyjęciu zamówienia do realizacji decyduje kolejność zgłoszeń. </w:t>
      </w:r>
    </w:p>
    <w:p w14:paraId="2A1C18E8" w14:textId="77777777" w:rsidR="008E515D" w:rsidRPr="00EE3ECE" w:rsidRDefault="008E515D" w:rsidP="00EE3ECE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14:paraId="12F4493C" w14:textId="77777777" w:rsidR="00577027" w:rsidRPr="00577027" w:rsidRDefault="00577027" w:rsidP="00EE3ECE">
      <w:pPr>
        <w:spacing w:after="0" w:line="360" w:lineRule="atLeast"/>
        <w:jc w:val="right"/>
        <w:rPr>
          <w:rFonts w:eastAsia="Times New Roman" w:cs="Times New Roman"/>
          <w:i/>
          <w:snapToGrid w:val="0"/>
          <w:color w:val="000000"/>
          <w:sz w:val="20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</w:p>
    <w:p w14:paraId="40AA4B2E" w14:textId="77777777" w:rsidR="00412C49" w:rsidRPr="00577027" w:rsidRDefault="00412C49" w:rsidP="009F0801">
      <w:pPr>
        <w:pStyle w:val="NormalnyWeb"/>
        <w:spacing w:after="0" w:afterAutospacing="0"/>
        <w:jc w:val="both"/>
        <w:rPr>
          <w:rFonts w:asciiTheme="minorHAnsi" w:hAnsiTheme="minorHAnsi"/>
          <w:lang w:val="pl-PL"/>
        </w:rPr>
      </w:pPr>
    </w:p>
    <w:sectPr w:rsidR="00412C49" w:rsidRPr="00577027" w:rsidSect="002503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39" w:right="1417" w:bottom="993" w:left="1417" w:header="426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051C9" w14:textId="77777777" w:rsidR="003F7FCD" w:rsidRDefault="003F7FCD" w:rsidP="00E53CF5">
      <w:pPr>
        <w:spacing w:after="0" w:line="240" w:lineRule="auto"/>
      </w:pPr>
      <w:r>
        <w:separator/>
      </w:r>
    </w:p>
  </w:endnote>
  <w:endnote w:type="continuationSeparator" w:id="0">
    <w:p w14:paraId="4CB130D0" w14:textId="77777777" w:rsidR="003F7FCD" w:rsidRDefault="003F7FCD" w:rsidP="00E5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6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8"/>
      <w:gridCol w:w="1561"/>
    </w:tblGrid>
    <w:tr w:rsidR="00F5676C" w:rsidRPr="00F11D8F" w14:paraId="49954EB5" w14:textId="77777777" w:rsidTr="005172D9">
      <w:tc>
        <w:tcPr>
          <w:tcW w:w="4246" w:type="pct"/>
          <w:tcBorders>
            <w:top w:val="single" w:sz="4" w:space="0" w:color="000000" w:themeColor="text1"/>
          </w:tcBorders>
        </w:tcPr>
        <w:p w14:paraId="1434A71C" w14:textId="56547DCA" w:rsidR="00F5676C" w:rsidRPr="00F11D8F" w:rsidRDefault="00190A85" w:rsidP="00F5676C">
          <w:pPr>
            <w:pStyle w:val="Stopka"/>
            <w:tabs>
              <w:tab w:val="clear" w:pos="4536"/>
              <w:tab w:val="center" w:pos="5670"/>
            </w:tabs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Firma"/>
              <w:id w:val="1286919946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5676C">
                <w:rPr>
                  <w:sz w:val="20"/>
                  <w:szCs w:val="20"/>
                </w:rPr>
                <w:t>Górnicza Izba Przemysłowo-Handlowa</w:t>
              </w:r>
            </w:sdtContent>
          </w:sdt>
          <w:r w:rsidR="00F5676C" w:rsidRPr="00F11D8F">
            <w:rPr>
              <w:sz w:val="20"/>
              <w:szCs w:val="20"/>
            </w:rPr>
            <w:t xml:space="preserve"> | </w:t>
          </w:r>
          <w:r w:rsidR="00F5676C" w:rsidRPr="00F11D8F">
            <w:rPr>
              <w:sz w:val="20"/>
              <w:szCs w:val="20"/>
            </w:rPr>
            <w:fldChar w:fldCharType="begin"/>
          </w:r>
          <w:r w:rsidR="00F5676C" w:rsidRPr="00F11D8F">
            <w:rPr>
              <w:sz w:val="20"/>
              <w:szCs w:val="20"/>
            </w:rPr>
            <w:instrText xml:space="preserve"> FILENAME  </w:instrText>
          </w:r>
          <w:r w:rsidR="00F5676C" w:rsidRPr="00F11D8F">
            <w:rPr>
              <w:sz w:val="20"/>
              <w:szCs w:val="20"/>
            </w:rPr>
            <w:fldChar w:fldCharType="separate"/>
          </w:r>
          <w:r w:rsidR="002072D6">
            <w:rPr>
              <w:noProof/>
              <w:sz w:val="20"/>
              <w:szCs w:val="20"/>
            </w:rPr>
            <w:t>OF_Szkolenie</w:t>
          </w:r>
          <w:r w:rsidR="00F5676C" w:rsidRPr="00F11D8F">
            <w:rPr>
              <w:sz w:val="20"/>
              <w:szCs w:val="20"/>
            </w:rPr>
            <w:fldChar w:fldCharType="end"/>
          </w:r>
        </w:p>
      </w:tc>
      <w:tc>
        <w:tcPr>
          <w:tcW w:w="754" w:type="pct"/>
          <w:tcBorders>
            <w:top w:val="single" w:sz="4" w:space="0" w:color="009DD9" w:themeColor="accent2"/>
          </w:tcBorders>
          <w:shd w:val="clear" w:color="auto" w:fill="000000" w:themeFill="text1"/>
        </w:tcPr>
        <w:p w14:paraId="42FB9BD0" w14:textId="77777777" w:rsidR="00F5676C" w:rsidRPr="009854AD" w:rsidRDefault="00F5676C" w:rsidP="00F5676C">
          <w:pPr>
            <w:pStyle w:val="Nagwek"/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</w:pP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begin"/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separate"/>
          </w:r>
          <w:r w:rsidR="00190A85">
            <w:rPr>
              <w:rFonts w:ascii="Baskerville Old Face" w:hAnsi="Baskerville Old Face"/>
              <w:b/>
              <w:i/>
              <w:noProof/>
              <w:color w:val="FFFFFF" w:themeColor="background1"/>
              <w:sz w:val="20"/>
              <w:szCs w:val="20"/>
            </w:rPr>
            <w:t>4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end"/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t xml:space="preserve"> | 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pacing w:val="60"/>
              <w:sz w:val="20"/>
              <w:szCs w:val="20"/>
            </w:rPr>
            <w:t>Strona</w:t>
          </w:r>
        </w:p>
      </w:tc>
    </w:tr>
  </w:tbl>
  <w:p w14:paraId="7FF94EEA" w14:textId="77777777" w:rsidR="00F5676C" w:rsidRDefault="00F56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3AC5" w14:textId="77777777" w:rsidR="009A4B7B" w:rsidRDefault="009A4B7B">
    <w:pPr>
      <w:pStyle w:val="Stopka"/>
    </w:pPr>
  </w:p>
  <w:tbl>
    <w:tblPr>
      <w:tblW w:w="556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8"/>
      <w:gridCol w:w="1561"/>
    </w:tblGrid>
    <w:tr w:rsidR="009A4B7B" w:rsidRPr="00F11D8F" w14:paraId="78A6BEFD" w14:textId="77777777" w:rsidTr="00B82278">
      <w:tc>
        <w:tcPr>
          <w:tcW w:w="4246" w:type="pct"/>
          <w:tcBorders>
            <w:top w:val="single" w:sz="4" w:space="0" w:color="000000" w:themeColor="text1"/>
          </w:tcBorders>
        </w:tcPr>
        <w:p w14:paraId="68B56411" w14:textId="3730EE4A" w:rsidR="009A4B7B" w:rsidRPr="00F11D8F" w:rsidRDefault="00190A85" w:rsidP="00B82278">
          <w:pPr>
            <w:pStyle w:val="Stopka"/>
            <w:tabs>
              <w:tab w:val="clear" w:pos="4536"/>
              <w:tab w:val="center" w:pos="5670"/>
            </w:tabs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Firma"/>
              <w:id w:val="82031081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A4B7B">
                <w:rPr>
                  <w:sz w:val="20"/>
                  <w:szCs w:val="20"/>
                </w:rPr>
                <w:t>Górnicza Izba Przemysłowo-Handlowa</w:t>
              </w:r>
            </w:sdtContent>
          </w:sdt>
          <w:r w:rsidR="009A4B7B" w:rsidRPr="00F11D8F">
            <w:rPr>
              <w:sz w:val="20"/>
              <w:szCs w:val="20"/>
            </w:rPr>
            <w:t xml:space="preserve"> | </w:t>
          </w:r>
          <w:r w:rsidR="009A4B7B" w:rsidRPr="00F11D8F">
            <w:rPr>
              <w:sz w:val="20"/>
              <w:szCs w:val="20"/>
            </w:rPr>
            <w:fldChar w:fldCharType="begin"/>
          </w:r>
          <w:r w:rsidR="009A4B7B" w:rsidRPr="00F11D8F">
            <w:rPr>
              <w:sz w:val="20"/>
              <w:szCs w:val="20"/>
            </w:rPr>
            <w:instrText xml:space="preserve"> FILENAME  </w:instrText>
          </w:r>
          <w:r w:rsidR="009A4B7B" w:rsidRPr="00F11D8F">
            <w:rPr>
              <w:sz w:val="20"/>
              <w:szCs w:val="20"/>
            </w:rPr>
            <w:fldChar w:fldCharType="separate"/>
          </w:r>
          <w:r w:rsidR="002072D6">
            <w:rPr>
              <w:noProof/>
              <w:sz w:val="20"/>
              <w:szCs w:val="20"/>
            </w:rPr>
            <w:t>OF_Szkolenie</w:t>
          </w:r>
          <w:r w:rsidR="009A4B7B" w:rsidRPr="00F11D8F">
            <w:rPr>
              <w:sz w:val="20"/>
              <w:szCs w:val="20"/>
            </w:rPr>
            <w:fldChar w:fldCharType="end"/>
          </w:r>
        </w:p>
      </w:tc>
      <w:tc>
        <w:tcPr>
          <w:tcW w:w="754" w:type="pct"/>
          <w:tcBorders>
            <w:top w:val="single" w:sz="4" w:space="0" w:color="009DD9" w:themeColor="accent2"/>
          </w:tcBorders>
          <w:shd w:val="clear" w:color="auto" w:fill="000000" w:themeFill="text1"/>
        </w:tcPr>
        <w:p w14:paraId="11CCCB7A" w14:textId="77777777" w:rsidR="009A4B7B" w:rsidRPr="009854AD" w:rsidRDefault="009A4B7B" w:rsidP="00B82278">
          <w:pPr>
            <w:pStyle w:val="Nagwek"/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</w:pP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begin"/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separate"/>
          </w:r>
          <w:r w:rsidR="00190A85">
            <w:rPr>
              <w:rFonts w:ascii="Baskerville Old Face" w:hAnsi="Baskerville Old Face"/>
              <w:b/>
              <w:i/>
              <w:noProof/>
              <w:color w:val="FFFFFF" w:themeColor="background1"/>
              <w:sz w:val="20"/>
              <w:szCs w:val="20"/>
            </w:rPr>
            <w:t>1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end"/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t xml:space="preserve"> | 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pacing w:val="60"/>
              <w:sz w:val="20"/>
              <w:szCs w:val="20"/>
            </w:rPr>
            <w:t>Strona</w:t>
          </w:r>
        </w:p>
      </w:tc>
    </w:tr>
  </w:tbl>
  <w:p w14:paraId="2FF9EE8A" w14:textId="77777777" w:rsidR="009A4B7B" w:rsidRPr="00B53340" w:rsidRDefault="009A4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4135" w14:textId="77777777" w:rsidR="003F7FCD" w:rsidRDefault="003F7FCD" w:rsidP="00E53CF5">
      <w:pPr>
        <w:spacing w:after="0" w:line="240" w:lineRule="auto"/>
      </w:pPr>
      <w:r>
        <w:separator/>
      </w:r>
    </w:p>
  </w:footnote>
  <w:footnote w:type="continuationSeparator" w:id="0">
    <w:p w14:paraId="15E15277" w14:textId="77777777" w:rsidR="003F7FCD" w:rsidRDefault="003F7FCD" w:rsidP="00E5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D55B" w14:textId="484A2833" w:rsidR="00F5676C" w:rsidRDefault="002C0EA0" w:rsidP="00827EE4">
    <w:pPr>
      <w:pStyle w:val="Nagwek"/>
      <w:jc w:val="right"/>
    </w:pPr>
    <w:r>
      <w:rPr>
        <w:noProof/>
      </w:rPr>
      <w:drawing>
        <wp:inline distT="0" distB="0" distL="0" distR="0" wp14:anchorId="187CD1D4" wp14:editId="078A784D">
          <wp:extent cx="746760" cy="7467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8A46" w14:textId="0E594C6C" w:rsidR="009A4B7B" w:rsidRPr="009854AD" w:rsidRDefault="009A4B7B" w:rsidP="00D334D7">
    <w:pPr>
      <w:pStyle w:val="Nagwek"/>
      <w:jc w:val="right"/>
    </w:pPr>
    <w:r>
      <w:tab/>
    </w:r>
    <w:r w:rsidR="00250350">
      <w:rPr>
        <w:noProof/>
      </w:rPr>
      <w:drawing>
        <wp:inline distT="0" distB="0" distL="0" distR="0" wp14:anchorId="049A28BE" wp14:editId="73898B97">
          <wp:extent cx="746760" cy="74676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6979E" w14:textId="77777777" w:rsidR="009A4B7B" w:rsidRDefault="009A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35F"/>
    <w:multiLevelType w:val="hybridMultilevel"/>
    <w:tmpl w:val="1930C7F8"/>
    <w:lvl w:ilvl="0" w:tplc="F916712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916712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0142F"/>
    <w:multiLevelType w:val="hybridMultilevel"/>
    <w:tmpl w:val="DEFAE23E"/>
    <w:lvl w:ilvl="0" w:tplc="C396FCC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4DB6A87"/>
    <w:multiLevelType w:val="hybridMultilevel"/>
    <w:tmpl w:val="873CA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5024D"/>
    <w:multiLevelType w:val="hybridMultilevel"/>
    <w:tmpl w:val="A0CAE33C"/>
    <w:lvl w:ilvl="0" w:tplc="C7906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E6BBF"/>
    <w:multiLevelType w:val="hybridMultilevel"/>
    <w:tmpl w:val="A4164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24F7E"/>
    <w:multiLevelType w:val="hybridMultilevel"/>
    <w:tmpl w:val="F314D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5E207E"/>
    <w:multiLevelType w:val="hybridMultilevel"/>
    <w:tmpl w:val="F2F42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803607"/>
    <w:multiLevelType w:val="hybridMultilevel"/>
    <w:tmpl w:val="BAAA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455CC"/>
    <w:multiLevelType w:val="hybridMultilevel"/>
    <w:tmpl w:val="7ABC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16712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162B8"/>
    <w:multiLevelType w:val="hybridMultilevel"/>
    <w:tmpl w:val="9A345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5F154D"/>
    <w:multiLevelType w:val="hybridMultilevel"/>
    <w:tmpl w:val="BAAA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3694B"/>
    <w:multiLevelType w:val="hybridMultilevel"/>
    <w:tmpl w:val="BAAA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24AAB"/>
    <w:multiLevelType w:val="hybridMultilevel"/>
    <w:tmpl w:val="912A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D4C25"/>
    <w:multiLevelType w:val="hybridMultilevel"/>
    <w:tmpl w:val="0778FF4C"/>
    <w:lvl w:ilvl="0" w:tplc="0CC2AD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68EE"/>
    <w:multiLevelType w:val="hybridMultilevel"/>
    <w:tmpl w:val="D5665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56F22"/>
    <w:multiLevelType w:val="hybridMultilevel"/>
    <w:tmpl w:val="5EFEC05A"/>
    <w:lvl w:ilvl="0" w:tplc="C396FCC6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>
    <w:nsid w:val="31A30015"/>
    <w:multiLevelType w:val="hybridMultilevel"/>
    <w:tmpl w:val="BAAA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734BC"/>
    <w:multiLevelType w:val="hybridMultilevel"/>
    <w:tmpl w:val="93466A14"/>
    <w:lvl w:ilvl="0" w:tplc="F9167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64598"/>
    <w:multiLevelType w:val="hybridMultilevel"/>
    <w:tmpl w:val="07CA0F00"/>
    <w:lvl w:ilvl="0" w:tplc="73D66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E015E"/>
    <w:multiLevelType w:val="hybridMultilevel"/>
    <w:tmpl w:val="89341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F5128"/>
    <w:multiLevelType w:val="hybridMultilevel"/>
    <w:tmpl w:val="91D04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215916"/>
    <w:multiLevelType w:val="hybridMultilevel"/>
    <w:tmpl w:val="2C0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91DF1"/>
    <w:multiLevelType w:val="hybridMultilevel"/>
    <w:tmpl w:val="D756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16712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172E5"/>
    <w:multiLevelType w:val="hybridMultilevel"/>
    <w:tmpl w:val="BC5CB448"/>
    <w:lvl w:ilvl="0" w:tplc="C790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1967F2"/>
    <w:multiLevelType w:val="hybridMultilevel"/>
    <w:tmpl w:val="5BC28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2E267C"/>
    <w:multiLevelType w:val="hybridMultilevel"/>
    <w:tmpl w:val="242E46D6"/>
    <w:lvl w:ilvl="0" w:tplc="F9167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64F33"/>
    <w:multiLevelType w:val="hybridMultilevel"/>
    <w:tmpl w:val="24E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D42DDE"/>
    <w:multiLevelType w:val="hybridMultilevel"/>
    <w:tmpl w:val="7E00656E"/>
    <w:lvl w:ilvl="0" w:tplc="C882BFE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1BC6BAA"/>
    <w:multiLevelType w:val="hybridMultilevel"/>
    <w:tmpl w:val="4FC83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67068F"/>
    <w:multiLevelType w:val="hybridMultilevel"/>
    <w:tmpl w:val="E9B41C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C16843"/>
    <w:multiLevelType w:val="hybridMultilevel"/>
    <w:tmpl w:val="F424B9D8"/>
    <w:lvl w:ilvl="0" w:tplc="CE86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B84C81"/>
    <w:multiLevelType w:val="hybridMultilevel"/>
    <w:tmpl w:val="4C327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604054"/>
    <w:multiLevelType w:val="hybridMultilevel"/>
    <w:tmpl w:val="52ACEC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8413C6"/>
    <w:multiLevelType w:val="hybridMultilevel"/>
    <w:tmpl w:val="4A82C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8E381B"/>
    <w:multiLevelType w:val="hybridMultilevel"/>
    <w:tmpl w:val="27960D2A"/>
    <w:lvl w:ilvl="0" w:tplc="F9167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A23DE"/>
    <w:multiLevelType w:val="hybridMultilevel"/>
    <w:tmpl w:val="E8FA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6298"/>
    <w:multiLevelType w:val="hybridMultilevel"/>
    <w:tmpl w:val="BAAA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F2658"/>
    <w:multiLevelType w:val="hybridMultilevel"/>
    <w:tmpl w:val="AFB06DAE"/>
    <w:lvl w:ilvl="0" w:tplc="C790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>
    <w:nsid w:val="72ED4F55"/>
    <w:multiLevelType w:val="hybridMultilevel"/>
    <w:tmpl w:val="DE948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3F124D"/>
    <w:multiLevelType w:val="hybridMultilevel"/>
    <w:tmpl w:val="896421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B676828"/>
    <w:multiLevelType w:val="hybridMultilevel"/>
    <w:tmpl w:val="84B24160"/>
    <w:lvl w:ilvl="0" w:tplc="73D66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B20C6"/>
    <w:multiLevelType w:val="hybridMultilevel"/>
    <w:tmpl w:val="1A3E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84F98"/>
    <w:multiLevelType w:val="hybridMultilevel"/>
    <w:tmpl w:val="00528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765225"/>
    <w:multiLevelType w:val="hybridMultilevel"/>
    <w:tmpl w:val="A79E0666"/>
    <w:lvl w:ilvl="0" w:tplc="C790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7FF1203E"/>
    <w:multiLevelType w:val="hybridMultilevel"/>
    <w:tmpl w:val="43DA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8"/>
  </w:num>
  <w:num w:numId="4">
    <w:abstractNumId w:val="42"/>
  </w:num>
  <w:num w:numId="5">
    <w:abstractNumId w:val="5"/>
  </w:num>
  <w:num w:numId="6">
    <w:abstractNumId w:val="6"/>
  </w:num>
  <w:num w:numId="7">
    <w:abstractNumId w:val="20"/>
  </w:num>
  <w:num w:numId="8">
    <w:abstractNumId w:val="23"/>
  </w:num>
  <w:num w:numId="9">
    <w:abstractNumId w:val="19"/>
  </w:num>
  <w:num w:numId="10">
    <w:abstractNumId w:val="13"/>
  </w:num>
  <w:num w:numId="11">
    <w:abstractNumId w:val="30"/>
  </w:num>
  <w:num w:numId="12">
    <w:abstractNumId w:val="40"/>
  </w:num>
  <w:num w:numId="13">
    <w:abstractNumId w:val="37"/>
  </w:num>
  <w:num w:numId="14">
    <w:abstractNumId w:val="3"/>
  </w:num>
  <w:num w:numId="15">
    <w:abstractNumId w:val="43"/>
  </w:num>
  <w:num w:numId="16">
    <w:abstractNumId w:val="38"/>
  </w:num>
  <w:num w:numId="17">
    <w:abstractNumId w:val="4"/>
  </w:num>
  <w:num w:numId="18">
    <w:abstractNumId w:val="31"/>
  </w:num>
  <w:num w:numId="19">
    <w:abstractNumId w:val="9"/>
  </w:num>
  <w:num w:numId="20">
    <w:abstractNumId w:val="14"/>
  </w:num>
  <w:num w:numId="21">
    <w:abstractNumId w:val="18"/>
  </w:num>
  <w:num w:numId="22">
    <w:abstractNumId w:val="24"/>
  </w:num>
  <w:num w:numId="23">
    <w:abstractNumId w:val="26"/>
  </w:num>
  <w:num w:numId="24">
    <w:abstractNumId w:val="35"/>
  </w:num>
  <w:num w:numId="25">
    <w:abstractNumId w:val="21"/>
  </w:num>
  <w:num w:numId="26">
    <w:abstractNumId w:val="2"/>
  </w:num>
  <w:num w:numId="27">
    <w:abstractNumId w:val="39"/>
  </w:num>
  <w:num w:numId="28">
    <w:abstractNumId w:val="44"/>
  </w:num>
  <w:num w:numId="29">
    <w:abstractNumId w:val="1"/>
  </w:num>
  <w:num w:numId="30">
    <w:abstractNumId w:val="15"/>
  </w:num>
  <w:num w:numId="31">
    <w:abstractNumId w:val="27"/>
  </w:num>
  <w:num w:numId="32">
    <w:abstractNumId w:val="7"/>
  </w:num>
  <w:num w:numId="33">
    <w:abstractNumId w:val="10"/>
  </w:num>
  <w:num w:numId="34">
    <w:abstractNumId w:val="36"/>
  </w:num>
  <w:num w:numId="35">
    <w:abstractNumId w:val="11"/>
  </w:num>
  <w:num w:numId="36">
    <w:abstractNumId w:val="16"/>
  </w:num>
  <w:num w:numId="37">
    <w:abstractNumId w:val="41"/>
  </w:num>
  <w:num w:numId="38">
    <w:abstractNumId w:val="12"/>
  </w:num>
  <w:num w:numId="39">
    <w:abstractNumId w:val="8"/>
  </w:num>
  <w:num w:numId="40">
    <w:abstractNumId w:val="22"/>
  </w:num>
  <w:num w:numId="41">
    <w:abstractNumId w:val="25"/>
  </w:num>
  <w:num w:numId="42">
    <w:abstractNumId w:val="17"/>
  </w:num>
  <w:num w:numId="43">
    <w:abstractNumId w:val="0"/>
  </w:num>
  <w:num w:numId="44">
    <w:abstractNumId w:val="3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F5"/>
    <w:rsid w:val="000152E8"/>
    <w:rsid w:val="00023545"/>
    <w:rsid w:val="000235C9"/>
    <w:rsid w:val="00032AD5"/>
    <w:rsid w:val="0004060E"/>
    <w:rsid w:val="000436A5"/>
    <w:rsid w:val="00043DFE"/>
    <w:rsid w:val="000510DB"/>
    <w:rsid w:val="00051F38"/>
    <w:rsid w:val="0006604B"/>
    <w:rsid w:val="00080EB5"/>
    <w:rsid w:val="00090360"/>
    <w:rsid w:val="0009097D"/>
    <w:rsid w:val="000A0C38"/>
    <w:rsid w:val="000A3CE8"/>
    <w:rsid w:val="000B52C8"/>
    <w:rsid w:val="000C5DDC"/>
    <w:rsid w:val="000E08A9"/>
    <w:rsid w:val="000F33D9"/>
    <w:rsid w:val="000F6D90"/>
    <w:rsid w:val="00105650"/>
    <w:rsid w:val="001104FE"/>
    <w:rsid w:val="00121058"/>
    <w:rsid w:val="00123351"/>
    <w:rsid w:val="00123A34"/>
    <w:rsid w:val="001249F6"/>
    <w:rsid w:val="00127F32"/>
    <w:rsid w:val="001322F2"/>
    <w:rsid w:val="00133AD3"/>
    <w:rsid w:val="001370D9"/>
    <w:rsid w:val="00152115"/>
    <w:rsid w:val="0016095D"/>
    <w:rsid w:val="00166DD0"/>
    <w:rsid w:val="00170A7A"/>
    <w:rsid w:val="00170F14"/>
    <w:rsid w:val="00172BA1"/>
    <w:rsid w:val="00177125"/>
    <w:rsid w:val="00190A85"/>
    <w:rsid w:val="00190CFD"/>
    <w:rsid w:val="001D1839"/>
    <w:rsid w:val="001D4299"/>
    <w:rsid w:val="001F2291"/>
    <w:rsid w:val="00206622"/>
    <w:rsid w:val="002072D6"/>
    <w:rsid w:val="002218B7"/>
    <w:rsid w:val="00226501"/>
    <w:rsid w:val="002309A1"/>
    <w:rsid w:val="00234E07"/>
    <w:rsid w:val="0024186B"/>
    <w:rsid w:val="002476CD"/>
    <w:rsid w:val="00250350"/>
    <w:rsid w:val="0025104E"/>
    <w:rsid w:val="002512B5"/>
    <w:rsid w:val="00252929"/>
    <w:rsid w:val="00253EB6"/>
    <w:rsid w:val="002677C0"/>
    <w:rsid w:val="002B5C51"/>
    <w:rsid w:val="002B6DF3"/>
    <w:rsid w:val="002C0EA0"/>
    <w:rsid w:val="002C3935"/>
    <w:rsid w:val="002C66AA"/>
    <w:rsid w:val="002D2C61"/>
    <w:rsid w:val="002D4DF9"/>
    <w:rsid w:val="002D6CE4"/>
    <w:rsid w:val="002E5239"/>
    <w:rsid w:val="002F23EC"/>
    <w:rsid w:val="002F268E"/>
    <w:rsid w:val="00316778"/>
    <w:rsid w:val="0032594B"/>
    <w:rsid w:val="00327505"/>
    <w:rsid w:val="003321FF"/>
    <w:rsid w:val="00333D87"/>
    <w:rsid w:val="00340D35"/>
    <w:rsid w:val="00375315"/>
    <w:rsid w:val="003758D0"/>
    <w:rsid w:val="003762CA"/>
    <w:rsid w:val="00394A9C"/>
    <w:rsid w:val="003B363D"/>
    <w:rsid w:val="003B5574"/>
    <w:rsid w:val="003D3EE3"/>
    <w:rsid w:val="003E2E5D"/>
    <w:rsid w:val="003E79C9"/>
    <w:rsid w:val="003F7FCD"/>
    <w:rsid w:val="0040611F"/>
    <w:rsid w:val="00407C21"/>
    <w:rsid w:val="00412C49"/>
    <w:rsid w:val="0042408D"/>
    <w:rsid w:val="004247E0"/>
    <w:rsid w:val="004329CF"/>
    <w:rsid w:val="0044130C"/>
    <w:rsid w:val="00444EC9"/>
    <w:rsid w:val="00454207"/>
    <w:rsid w:val="00460DE4"/>
    <w:rsid w:val="00465E97"/>
    <w:rsid w:val="004763CF"/>
    <w:rsid w:val="004911EE"/>
    <w:rsid w:val="00492437"/>
    <w:rsid w:val="004A35DD"/>
    <w:rsid w:val="004B4126"/>
    <w:rsid w:val="004C34C2"/>
    <w:rsid w:val="004C51A5"/>
    <w:rsid w:val="004E07C1"/>
    <w:rsid w:val="004F2A36"/>
    <w:rsid w:val="00503E28"/>
    <w:rsid w:val="005068B4"/>
    <w:rsid w:val="00511528"/>
    <w:rsid w:val="00533D8A"/>
    <w:rsid w:val="00540516"/>
    <w:rsid w:val="00545764"/>
    <w:rsid w:val="00555F7F"/>
    <w:rsid w:val="005563D1"/>
    <w:rsid w:val="00557F68"/>
    <w:rsid w:val="0056344E"/>
    <w:rsid w:val="005751F4"/>
    <w:rsid w:val="00577027"/>
    <w:rsid w:val="00593B8B"/>
    <w:rsid w:val="00594E40"/>
    <w:rsid w:val="00596D24"/>
    <w:rsid w:val="005A3367"/>
    <w:rsid w:val="005A6FDB"/>
    <w:rsid w:val="005B30D5"/>
    <w:rsid w:val="005B5293"/>
    <w:rsid w:val="005C1241"/>
    <w:rsid w:val="005C49DE"/>
    <w:rsid w:val="005E26E1"/>
    <w:rsid w:val="005F62BC"/>
    <w:rsid w:val="006147CF"/>
    <w:rsid w:val="00616E26"/>
    <w:rsid w:val="00631E38"/>
    <w:rsid w:val="006418E7"/>
    <w:rsid w:val="00641FB5"/>
    <w:rsid w:val="00652D6A"/>
    <w:rsid w:val="0065683A"/>
    <w:rsid w:val="00672580"/>
    <w:rsid w:val="00681D5E"/>
    <w:rsid w:val="006845A0"/>
    <w:rsid w:val="00685DAF"/>
    <w:rsid w:val="00691DB9"/>
    <w:rsid w:val="00692CD9"/>
    <w:rsid w:val="00693451"/>
    <w:rsid w:val="00695F3B"/>
    <w:rsid w:val="006A307D"/>
    <w:rsid w:val="006B34A1"/>
    <w:rsid w:val="006B4EA7"/>
    <w:rsid w:val="006C025C"/>
    <w:rsid w:val="006C2BDA"/>
    <w:rsid w:val="006C3F9C"/>
    <w:rsid w:val="006E033D"/>
    <w:rsid w:val="0070400D"/>
    <w:rsid w:val="007041AB"/>
    <w:rsid w:val="007051DE"/>
    <w:rsid w:val="007068C6"/>
    <w:rsid w:val="00707DA1"/>
    <w:rsid w:val="00716260"/>
    <w:rsid w:val="00727248"/>
    <w:rsid w:val="00753FF8"/>
    <w:rsid w:val="007655E1"/>
    <w:rsid w:val="00774F3B"/>
    <w:rsid w:val="00777CFE"/>
    <w:rsid w:val="007928A2"/>
    <w:rsid w:val="007937E2"/>
    <w:rsid w:val="00795E75"/>
    <w:rsid w:val="007C73EA"/>
    <w:rsid w:val="007E2371"/>
    <w:rsid w:val="007F103D"/>
    <w:rsid w:val="0080268E"/>
    <w:rsid w:val="00815D85"/>
    <w:rsid w:val="008265DE"/>
    <w:rsid w:val="00827EE4"/>
    <w:rsid w:val="008335D0"/>
    <w:rsid w:val="0084105A"/>
    <w:rsid w:val="00843E42"/>
    <w:rsid w:val="00846053"/>
    <w:rsid w:val="008543FA"/>
    <w:rsid w:val="00856444"/>
    <w:rsid w:val="008742C9"/>
    <w:rsid w:val="0087676E"/>
    <w:rsid w:val="008833AA"/>
    <w:rsid w:val="008A15B6"/>
    <w:rsid w:val="008A7CA9"/>
    <w:rsid w:val="008B18C3"/>
    <w:rsid w:val="008B2126"/>
    <w:rsid w:val="008C2082"/>
    <w:rsid w:val="008D3E2B"/>
    <w:rsid w:val="008D57CA"/>
    <w:rsid w:val="008E29D6"/>
    <w:rsid w:val="008E515D"/>
    <w:rsid w:val="008E68A6"/>
    <w:rsid w:val="00900038"/>
    <w:rsid w:val="009017CC"/>
    <w:rsid w:val="009063DE"/>
    <w:rsid w:val="00913381"/>
    <w:rsid w:val="00921F28"/>
    <w:rsid w:val="00927289"/>
    <w:rsid w:val="00930C0B"/>
    <w:rsid w:val="0093709D"/>
    <w:rsid w:val="0095177F"/>
    <w:rsid w:val="00962003"/>
    <w:rsid w:val="00963B87"/>
    <w:rsid w:val="00965F7A"/>
    <w:rsid w:val="00971394"/>
    <w:rsid w:val="009764AC"/>
    <w:rsid w:val="009854AD"/>
    <w:rsid w:val="00985CC1"/>
    <w:rsid w:val="00992E24"/>
    <w:rsid w:val="00992F8A"/>
    <w:rsid w:val="00992FC5"/>
    <w:rsid w:val="009A3385"/>
    <w:rsid w:val="009A4B7B"/>
    <w:rsid w:val="009A77F6"/>
    <w:rsid w:val="009B1B82"/>
    <w:rsid w:val="009B26D2"/>
    <w:rsid w:val="009B5E43"/>
    <w:rsid w:val="009C20DB"/>
    <w:rsid w:val="009C2C11"/>
    <w:rsid w:val="009D246C"/>
    <w:rsid w:val="009D4EDF"/>
    <w:rsid w:val="009D4EE3"/>
    <w:rsid w:val="009E0324"/>
    <w:rsid w:val="009F0801"/>
    <w:rsid w:val="009F4667"/>
    <w:rsid w:val="009F6E48"/>
    <w:rsid w:val="00A000C4"/>
    <w:rsid w:val="00A35C7A"/>
    <w:rsid w:val="00A42597"/>
    <w:rsid w:val="00A47D69"/>
    <w:rsid w:val="00A703C5"/>
    <w:rsid w:val="00A929D0"/>
    <w:rsid w:val="00AA01B9"/>
    <w:rsid w:val="00AB05D6"/>
    <w:rsid w:val="00AB15BD"/>
    <w:rsid w:val="00AF53F5"/>
    <w:rsid w:val="00B07EEB"/>
    <w:rsid w:val="00B15B7C"/>
    <w:rsid w:val="00B16A28"/>
    <w:rsid w:val="00B23411"/>
    <w:rsid w:val="00B235AF"/>
    <w:rsid w:val="00B2689D"/>
    <w:rsid w:val="00B34621"/>
    <w:rsid w:val="00B36F37"/>
    <w:rsid w:val="00B53340"/>
    <w:rsid w:val="00B57367"/>
    <w:rsid w:val="00B66105"/>
    <w:rsid w:val="00B763DB"/>
    <w:rsid w:val="00B80795"/>
    <w:rsid w:val="00B813E6"/>
    <w:rsid w:val="00B825A8"/>
    <w:rsid w:val="00BB3193"/>
    <w:rsid w:val="00BB45FA"/>
    <w:rsid w:val="00BB7657"/>
    <w:rsid w:val="00BC4E5D"/>
    <w:rsid w:val="00BC5FF8"/>
    <w:rsid w:val="00BD2124"/>
    <w:rsid w:val="00BD6C6F"/>
    <w:rsid w:val="00BE6CE6"/>
    <w:rsid w:val="00BF52F1"/>
    <w:rsid w:val="00BF7AF1"/>
    <w:rsid w:val="00C007CA"/>
    <w:rsid w:val="00C0739E"/>
    <w:rsid w:val="00C1286C"/>
    <w:rsid w:val="00C15449"/>
    <w:rsid w:val="00C33E37"/>
    <w:rsid w:val="00C41606"/>
    <w:rsid w:val="00C41DA5"/>
    <w:rsid w:val="00C45283"/>
    <w:rsid w:val="00C53893"/>
    <w:rsid w:val="00C656FE"/>
    <w:rsid w:val="00C6674C"/>
    <w:rsid w:val="00C92980"/>
    <w:rsid w:val="00C935B4"/>
    <w:rsid w:val="00CA5AE2"/>
    <w:rsid w:val="00CA7847"/>
    <w:rsid w:val="00CA79AF"/>
    <w:rsid w:val="00CB02B4"/>
    <w:rsid w:val="00CB79EE"/>
    <w:rsid w:val="00CB7E0B"/>
    <w:rsid w:val="00CC165C"/>
    <w:rsid w:val="00CF5377"/>
    <w:rsid w:val="00D23E06"/>
    <w:rsid w:val="00D334D7"/>
    <w:rsid w:val="00D4068D"/>
    <w:rsid w:val="00D61A62"/>
    <w:rsid w:val="00D858B9"/>
    <w:rsid w:val="00D92D03"/>
    <w:rsid w:val="00D9376F"/>
    <w:rsid w:val="00D96F97"/>
    <w:rsid w:val="00DA0F26"/>
    <w:rsid w:val="00DA1663"/>
    <w:rsid w:val="00DC18E2"/>
    <w:rsid w:val="00DD64A4"/>
    <w:rsid w:val="00DD6734"/>
    <w:rsid w:val="00DF46EA"/>
    <w:rsid w:val="00E022CF"/>
    <w:rsid w:val="00E06102"/>
    <w:rsid w:val="00E07CD2"/>
    <w:rsid w:val="00E113D4"/>
    <w:rsid w:val="00E172ED"/>
    <w:rsid w:val="00E235EC"/>
    <w:rsid w:val="00E327F7"/>
    <w:rsid w:val="00E32A75"/>
    <w:rsid w:val="00E53CF5"/>
    <w:rsid w:val="00E60295"/>
    <w:rsid w:val="00EA6A1C"/>
    <w:rsid w:val="00EA7801"/>
    <w:rsid w:val="00EB0AC1"/>
    <w:rsid w:val="00EC390E"/>
    <w:rsid w:val="00EC78BD"/>
    <w:rsid w:val="00ED5B2C"/>
    <w:rsid w:val="00EE22F2"/>
    <w:rsid w:val="00EE3ECE"/>
    <w:rsid w:val="00F11D8F"/>
    <w:rsid w:val="00F33199"/>
    <w:rsid w:val="00F432AE"/>
    <w:rsid w:val="00F5676C"/>
    <w:rsid w:val="00F70CD8"/>
    <w:rsid w:val="00F77082"/>
    <w:rsid w:val="00F859F7"/>
    <w:rsid w:val="00F90BB0"/>
    <w:rsid w:val="00F9121A"/>
    <w:rsid w:val="00F940D5"/>
    <w:rsid w:val="00FC0C57"/>
    <w:rsid w:val="00FD183C"/>
    <w:rsid w:val="00FD5063"/>
    <w:rsid w:val="00FE206D"/>
    <w:rsid w:val="00FF2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8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3CF5"/>
  </w:style>
  <w:style w:type="paragraph" w:styleId="Stopka">
    <w:name w:val="footer"/>
    <w:basedOn w:val="Normalny"/>
    <w:link w:val="StopkaZnak"/>
    <w:uiPriority w:val="99"/>
    <w:unhideWhenUsed/>
    <w:rsid w:val="00E5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F5"/>
  </w:style>
  <w:style w:type="paragraph" w:styleId="Bezodstpw">
    <w:name w:val="No Spacing"/>
    <w:link w:val="BezodstpwZnak"/>
    <w:uiPriority w:val="1"/>
    <w:qFormat/>
    <w:rsid w:val="00E53CF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3CF5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F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35D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E22F2"/>
    <w:rPr>
      <w:color w:val="E2D700" w:themeColor="hyperlink"/>
      <w:u w:val="single"/>
    </w:rPr>
  </w:style>
  <w:style w:type="table" w:styleId="Tabela-Siatka">
    <w:name w:val="Table Grid"/>
    <w:basedOn w:val="Standardowy"/>
    <w:uiPriority w:val="59"/>
    <w:rsid w:val="00F85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854AD"/>
    <w:rPr>
      <w:b/>
      <w:bCs/>
    </w:rPr>
  </w:style>
  <w:style w:type="paragraph" w:styleId="Akapitzlist">
    <w:name w:val="List Paragraph"/>
    <w:basedOn w:val="Normalny"/>
    <w:uiPriority w:val="34"/>
    <w:qFormat/>
    <w:rsid w:val="00412C49"/>
    <w:pPr>
      <w:ind w:left="720"/>
      <w:contextualSpacing/>
    </w:pPr>
  </w:style>
  <w:style w:type="table" w:customStyle="1" w:styleId="Kolorowasiatka1">
    <w:name w:val="Kolorowa siatka1"/>
    <w:basedOn w:val="Standardowy"/>
    <w:uiPriority w:val="73"/>
    <w:rsid w:val="00CC1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iemnalistaakcent6">
    <w:name w:val="Dark List Accent 6"/>
    <w:basedOn w:val="Standardowy"/>
    <w:uiPriority w:val="70"/>
    <w:rsid w:val="00503E2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customStyle="1" w:styleId="Jasnalistaakcent11">
    <w:name w:val="Jasna lista — akcent 11"/>
    <w:basedOn w:val="Standardowy"/>
    <w:uiPriority w:val="61"/>
    <w:rsid w:val="00166DD0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paragraph" w:customStyle="1" w:styleId="Default">
    <w:name w:val="Default"/>
    <w:rsid w:val="00340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1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dresse">
    <w:name w:val="Adresse"/>
    <w:basedOn w:val="Tekstpodstawowy"/>
    <w:rsid w:val="00BB3193"/>
    <w:pPr>
      <w:keepLines/>
      <w:spacing w:after="0" w:line="300" w:lineRule="exact"/>
      <w:ind w:right="4320"/>
    </w:pPr>
    <w:rPr>
      <w:rFonts w:ascii="Arial" w:eastAsia="Times New Roman" w:hAnsi="Arial" w:cs="Times New Roman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1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193"/>
  </w:style>
  <w:style w:type="paragraph" w:styleId="Zwykytekst">
    <w:name w:val="Plain Text"/>
    <w:basedOn w:val="Normalny"/>
    <w:link w:val="ZwykytekstZnak"/>
    <w:uiPriority w:val="99"/>
    <w:rsid w:val="00BB3193"/>
    <w:pPr>
      <w:spacing w:after="0" w:line="240" w:lineRule="auto"/>
      <w:ind w:left="-2"/>
    </w:pPr>
    <w:rPr>
      <w:rFonts w:ascii="Verdana" w:eastAsia="MS Mincho" w:hAnsi="Verdana" w:cs="Times New Roman"/>
      <w:sz w:val="20"/>
      <w:szCs w:val="20"/>
      <w:lang w:val="de-DE"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3193"/>
    <w:rPr>
      <w:rFonts w:ascii="Verdana" w:eastAsia="MS Mincho" w:hAnsi="Verdana" w:cs="Times New Roman"/>
      <w:sz w:val="20"/>
      <w:szCs w:val="20"/>
      <w:lang w:val="de-DE" w:eastAsia="de-DE"/>
    </w:rPr>
  </w:style>
  <w:style w:type="paragraph" w:customStyle="1" w:styleId="ZnakZnakZnakZnak">
    <w:name w:val="Znak Znak Znak Znak"/>
    <w:basedOn w:val="Normalny"/>
    <w:uiPriority w:val="99"/>
    <w:rsid w:val="0082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3CF5"/>
  </w:style>
  <w:style w:type="paragraph" w:styleId="Stopka">
    <w:name w:val="footer"/>
    <w:basedOn w:val="Normalny"/>
    <w:link w:val="StopkaZnak"/>
    <w:uiPriority w:val="99"/>
    <w:unhideWhenUsed/>
    <w:rsid w:val="00E5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F5"/>
  </w:style>
  <w:style w:type="paragraph" w:styleId="Bezodstpw">
    <w:name w:val="No Spacing"/>
    <w:link w:val="BezodstpwZnak"/>
    <w:uiPriority w:val="1"/>
    <w:qFormat/>
    <w:rsid w:val="00E53CF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3CF5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F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35D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E22F2"/>
    <w:rPr>
      <w:color w:val="E2D700" w:themeColor="hyperlink"/>
      <w:u w:val="single"/>
    </w:rPr>
  </w:style>
  <w:style w:type="table" w:styleId="Tabela-Siatka">
    <w:name w:val="Table Grid"/>
    <w:basedOn w:val="Standardowy"/>
    <w:uiPriority w:val="59"/>
    <w:rsid w:val="00F85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854AD"/>
    <w:rPr>
      <w:b/>
      <w:bCs/>
    </w:rPr>
  </w:style>
  <w:style w:type="paragraph" w:styleId="Akapitzlist">
    <w:name w:val="List Paragraph"/>
    <w:basedOn w:val="Normalny"/>
    <w:uiPriority w:val="34"/>
    <w:qFormat/>
    <w:rsid w:val="00412C49"/>
    <w:pPr>
      <w:ind w:left="720"/>
      <w:contextualSpacing/>
    </w:pPr>
  </w:style>
  <w:style w:type="table" w:customStyle="1" w:styleId="Kolorowasiatka1">
    <w:name w:val="Kolorowa siatka1"/>
    <w:basedOn w:val="Standardowy"/>
    <w:uiPriority w:val="73"/>
    <w:rsid w:val="00CC1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iemnalistaakcent6">
    <w:name w:val="Dark List Accent 6"/>
    <w:basedOn w:val="Standardowy"/>
    <w:uiPriority w:val="70"/>
    <w:rsid w:val="00503E2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customStyle="1" w:styleId="Jasnalistaakcent11">
    <w:name w:val="Jasna lista — akcent 11"/>
    <w:basedOn w:val="Standardowy"/>
    <w:uiPriority w:val="61"/>
    <w:rsid w:val="00166DD0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paragraph" w:customStyle="1" w:styleId="Default">
    <w:name w:val="Default"/>
    <w:rsid w:val="00340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1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dresse">
    <w:name w:val="Adresse"/>
    <w:basedOn w:val="Tekstpodstawowy"/>
    <w:rsid w:val="00BB3193"/>
    <w:pPr>
      <w:keepLines/>
      <w:spacing w:after="0" w:line="300" w:lineRule="exact"/>
      <w:ind w:right="4320"/>
    </w:pPr>
    <w:rPr>
      <w:rFonts w:ascii="Arial" w:eastAsia="Times New Roman" w:hAnsi="Arial" w:cs="Times New Roman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1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193"/>
  </w:style>
  <w:style w:type="paragraph" w:styleId="Zwykytekst">
    <w:name w:val="Plain Text"/>
    <w:basedOn w:val="Normalny"/>
    <w:link w:val="ZwykytekstZnak"/>
    <w:uiPriority w:val="99"/>
    <w:rsid w:val="00BB3193"/>
    <w:pPr>
      <w:spacing w:after="0" w:line="240" w:lineRule="auto"/>
      <w:ind w:left="-2"/>
    </w:pPr>
    <w:rPr>
      <w:rFonts w:ascii="Verdana" w:eastAsia="MS Mincho" w:hAnsi="Verdana" w:cs="Times New Roman"/>
      <w:sz w:val="20"/>
      <w:szCs w:val="20"/>
      <w:lang w:val="de-DE"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3193"/>
    <w:rPr>
      <w:rFonts w:ascii="Verdana" w:eastAsia="MS Mincho" w:hAnsi="Verdana" w:cs="Times New Roman"/>
      <w:sz w:val="20"/>
      <w:szCs w:val="20"/>
      <w:lang w:val="de-DE" w:eastAsia="de-DE"/>
    </w:rPr>
  </w:style>
  <w:style w:type="paragraph" w:customStyle="1" w:styleId="ZnakZnakZnakZnak">
    <w:name w:val="Znak Znak Znak Znak"/>
    <w:basedOn w:val="Normalny"/>
    <w:uiPriority w:val="99"/>
    <w:rsid w:val="0082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wydawnictwo@giph.com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>Wojewódzki Szpital Chorób PłucWojewódzki Szpital Chorób PłucWojewódzki Szpital Chorób PłucWojewódzki Szpital Chorób Płuc</Abstract>
  <CompanyAddress>40-048 Katowice</CompanyAddress>
  <CompanyPhone>tel. +48 32 757 32 52, +48 32 757 32 39</CompanyPhone>
  <CompanyFax>+48 32 757 30 81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D1998-2DD5-444E-8A7D-383A0B83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Górnicza Izba Przemysłowo-Handlowa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Szkoła Zamówień Publicznych</dc:creator>
  <cp:lastModifiedBy>AZ</cp:lastModifiedBy>
  <cp:revision>3</cp:revision>
  <cp:lastPrinted>2022-08-12T07:03:00Z</cp:lastPrinted>
  <dcterms:created xsi:type="dcterms:W3CDTF">2022-08-12T07:04:00Z</dcterms:created>
  <dcterms:modified xsi:type="dcterms:W3CDTF">2022-08-12T09:11:00Z</dcterms:modified>
</cp:coreProperties>
</file>